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2C" w:rsidRDefault="00C5102C" w:rsidP="00C5102C">
      <w:pPr>
        <w:pStyle w:val="Default"/>
      </w:pPr>
    </w:p>
    <w:p w:rsidR="00C5102C" w:rsidRDefault="00C5102C" w:rsidP="00C5102C">
      <w:pPr>
        <w:pStyle w:val="Default"/>
        <w:jc w:val="center"/>
        <w:rPr>
          <w:sz w:val="20"/>
          <w:szCs w:val="20"/>
        </w:rPr>
      </w:pPr>
      <w:r>
        <w:rPr>
          <w:b/>
          <w:bCs/>
          <w:sz w:val="20"/>
          <w:szCs w:val="20"/>
        </w:rPr>
        <w:t>REGULAMENTO INTERNO DE FUNCIONAMENTO</w:t>
      </w:r>
    </w:p>
    <w:p w:rsidR="005149D9" w:rsidRDefault="00C5102C" w:rsidP="00C5102C">
      <w:pPr>
        <w:jc w:val="center"/>
      </w:pPr>
      <w:r>
        <w:rPr>
          <w:b/>
          <w:bCs/>
          <w:sz w:val="20"/>
          <w:szCs w:val="20"/>
        </w:rPr>
        <w:t>SERVIÇO DE APOIO DOMICILIÁRIO (SAD)</w:t>
      </w:r>
    </w:p>
    <w:p w:rsidR="00C5102C" w:rsidRDefault="00C5102C" w:rsidP="00C5102C">
      <w:pPr>
        <w:pStyle w:val="Default"/>
        <w:jc w:val="center"/>
        <w:rPr>
          <w:sz w:val="20"/>
          <w:szCs w:val="20"/>
        </w:rPr>
      </w:pPr>
      <w:r>
        <w:rPr>
          <w:b/>
          <w:bCs/>
          <w:sz w:val="20"/>
          <w:szCs w:val="20"/>
        </w:rPr>
        <w:t>CAPÍTULO I</w:t>
      </w:r>
    </w:p>
    <w:p w:rsidR="00C5102C" w:rsidRDefault="00C5102C" w:rsidP="00C5102C">
      <w:pPr>
        <w:pStyle w:val="Default"/>
        <w:jc w:val="center"/>
        <w:rPr>
          <w:b/>
          <w:bCs/>
          <w:sz w:val="20"/>
          <w:szCs w:val="20"/>
        </w:rPr>
      </w:pPr>
      <w:r>
        <w:rPr>
          <w:b/>
          <w:bCs/>
          <w:sz w:val="20"/>
          <w:szCs w:val="20"/>
        </w:rPr>
        <w:t>DISPOSIÇÕES GERAIS</w:t>
      </w:r>
    </w:p>
    <w:p w:rsidR="00C5102C" w:rsidRDefault="00C5102C" w:rsidP="00C5102C">
      <w:pPr>
        <w:pStyle w:val="Default"/>
        <w:jc w:val="center"/>
        <w:rPr>
          <w:sz w:val="20"/>
          <w:szCs w:val="20"/>
        </w:rPr>
      </w:pPr>
    </w:p>
    <w:p w:rsidR="00C5102C" w:rsidRDefault="00C5102C" w:rsidP="00C5102C">
      <w:pPr>
        <w:pStyle w:val="Default"/>
        <w:jc w:val="center"/>
        <w:rPr>
          <w:sz w:val="20"/>
          <w:szCs w:val="20"/>
        </w:rPr>
      </w:pPr>
      <w:r>
        <w:rPr>
          <w:b/>
          <w:bCs/>
          <w:sz w:val="20"/>
          <w:szCs w:val="20"/>
        </w:rPr>
        <w:t>NORMA 1ª</w:t>
      </w:r>
    </w:p>
    <w:p w:rsidR="00C5102C" w:rsidRDefault="00C5102C" w:rsidP="00C5102C">
      <w:pPr>
        <w:pStyle w:val="Default"/>
        <w:jc w:val="center"/>
        <w:rPr>
          <w:b/>
          <w:bCs/>
          <w:sz w:val="20"/>
          <w:szCs w:val="20"/>
        </w:rPr>
      </w:pPr>
      <w:r>
        <w:rPr>
          <w:b/>
          <w:bCs/>
          <w:sz w:val="20"/>
          <w:szCs w:val="20"/>
        </w:rPr>
        <w:t>ÃMBITO DE APLICAÇÃO</w:t>
      </w:r>
    </w:p>
    <w:p w:rsidR="00C5102C" w:rsidRDefault="00C5102C">
      <w:pPr>
        <w:jc w:val="center"/>
      </w:pPr>
    </w:p>
    <w:p w:rsidR="00C5102C" w:rsidRPr="00C5102C" w:rsidRDefault="00C5102C" w:rsidP="00C5102C">
      <w:pPr>
        <w:spacing w:after="0"/>
        <w:ind w:firstLine="284"/>
        <w:jc w:val="both"/>
        <w:rPr>
          <w:rFonts w:ascii="Tahoma" w:eastAsia="Batang" w:hAnsi="Tahoma" w:cs="Tahoma"/>
          <w:sz w:val="20"/>
          <w:szCs w:val="20"/>
        </w:rPr>
      </w:pPr>
      <w:r w:rsidRPr="00C5102C">
        <w:rPr>
          <w:rFonts w:ascii="Tahoma" w:eastAsia="Batang" w:hAnsi="Tahoma" w:cs="Tahoma"/>
          <w:sz w:val="20"/>
          <w:szCs w:val="20"/>
        </w:rPr>
        <w:t xml:space="preserve">O Centro Social Rocha Barros tem a sua sede na freguesia de Góis, concelho de Góis, distrito de Coimbra – telefone: 235778032, Fax: 235778033, correio eletrónico: </w:t>
      </w:r>
      <w:hyperlink r:id="rId8" w:history="1">
        <w:r w:rsidRPr="00C5102C">
          <w:rPr>
            <w:rStyle w:val="Hiperligao"/>
            <w:rFonts w:ascii="Tahoma" w:eastAsia="Batang" w:hAnsi="Tahoma" w:cs="Tahoma"/>
            <w:sz w:val="20"/>
            <w:szCs w:val="20"/>
          </w:rPr>
          <w:t>centro.rochabarros@hotmail.com</w:t>
        </w:r>
      </w:hyperlink>
      <w:r w:rsidRPr="00C5102C">
        <w:rPr>
          <w:rFonts w:ascii="Tahoma" w:eastAsia="Batang" w:hAnsi="Tahoma" w:cs="Tahoma"/>
          <w:sz w:val="20"/>
          <w:szCs w:val="20"/>
        </w:rPr>
        <w:t xml:space="preserve">, contribuinte: 501182560. </w:t>
      </w:r>
    </w:p>
    <w:p w:rsidR="00C5102C" w:rsidRPr="00C5102C" w:rsidRDefault="00C5102C" w:rsidP="00C5102C">
      <w:pPr>
        <w:spacing w:after="0"/>
        <w:jc w:val="both"/>
        <w:rPr>
          <w:rStyle w:val="nfase"/>
          <w:rFonts w:ascii="Tahoma" w:hAnsi="Tahoma" w:cs="Tahoma"/>
          <w:i w:val="0"/>
          <w:sz w:val="20"/>
          <w:szCs w:val="20"/>
        </w:rPr>
      </w:pPr>
    </w:p>
    <w:p w:rsidR="00C5102C" w:rsidRPr="00C5102C" w:rsidRDefault="00C5102C" w:rsidP="00C5102C">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O Centro Social Rocha Barros é uma Instituição Particular de Solidariedade Social. Tem Estatutos aprovados no Cartório Notarial de Góis e publicados no Diário da Republica III série nº 62 e registados no Livro 3 das Associações de Solidariedade Social sob o nº 23/86, a folha 41 e verso, no livro 3 em 05/03/86.</w:t>
      </w:r>
    </w:p>
    <w:p w:rsidR="00C5102C" w:rsidRPr="00C5102C" w:rsidRDefault="00C5102C" w:rsidP="00C5102C">
      <w:pPr>
        <w:pStyle w:val="PargrafodaLista"/>
        <w:spacing w:after="0"/>
        <w:ind w:left="284" w:hanging="284"/>
        <w:contextualSpacing w:val="0"/>
        <w:jc w:val="both"/>
        <w:rPr>
          <w:rStyle w:val="nfase"/>
          <w:rFonts w:ascii="Tahoma" w:eastAsia="Batang" w:hAnsi="Tahoma" w:cs="Tahoma"/>
          <w:i w:val="0"/>
          <w:sz w:val="20"/>
          <w:szCs w:val="20"/>
        </w:rPr>
      </w:pPr>
    </w:p>
    <w:p w:rsidR="00C5102C" w:rsidRPr="00C5102C" w:rsidRDefault="00C5102C" w:rsidP="00C5102C">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A associação Centro Social Rocha Barros tem por objetivos a prestação de serviços no âmbito da Ação Social nomeadamente na área de habitação e da segurança social tendo á disposição da população os seguintes serviços:</w:t>
      </w:r>
    </w:p>
    <w:p w:rsidR="00C5102C" w:rsidRPr="00C5102C" w:rsidRDefault="00C5102C" w:rsidP="00C5102C">
      <w:pPr>
        <w:spacing w:after="0"/>
        <w:ind w:hanging="284"/>
        <w:jc w:val="both"/>
        <w:rPr>
          <w:rStyle w:val="nfase"/>
          <w:rFonts w:ascii="Tahoma" w:eastAsia="Batang" w:hAnsi="Tahoma" w:cs="Tahoma"/>
          <w:i w:val="0"/>
          <w:sz w:val="20"/>
          <w:szCs w:val="20"/>
        </w:rPr>
      </w:pPr>
    </w:p>
    <w:p w:rsidR="00C5102C" w:rsidRPr="00C5102C" w:rsidRDefault="00C5102C" w:rsidP="00C5102C">
      <w:pPr>
        <w:tabs>
          <w:tab w:val="left" w:pos="567"/>
        </w:tabs>
        <w:spacing w:after="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Bairro de habitação social com 10 fogos- Bairro Cristina Rodrigues;</w:t>
      </w:r>
    </w:p>
    <w:p w:rsidR="00C5102C" w:rsidRPr="00C5102C" w:rsidRDefault="00C5102C" w:rsidP="00C5102C">
      <w:pPr>
        <w:tabs>
          <w:tab w:val="left" w:pos="567"/>
        </w:tabs>
        <w:spacing w:after="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Creche e Jardim de Infância;</w:t>
      </w:r>
    </w:p>
    <w:p w:rsidR="00C5102C" w:rsidRPr="00C5102C" w:rsidRDefault="00C5102C" w:rsidP="00C5102C">
      <w:pPr>
        <w:pStyle w:val="PargrafodaLista"/>
        <w:tabs>
          <w:tab w:val="left" w:pos="567"/>
        </w:tabs>
        <w:spacing w:after="0"/>
        <w:ind w:left="0"/>
        <w:contextualSpacing w:val="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Atividades de Tempos livres;</w:t>
      </w:r>
    </w:p>
    <w:p w:rsidR="00C5102C" w:rsidRPr="00C5102C" w:rsidRDefault="00C5102C" w:rsidP="00C5102C">
      <w:pPr>
        <w:pStyle w:val="PargrafodaLista"/>
        <w:tabs>
          <w:tab w:val="left" w:pos="567"/>
        </w:tabs>
        <w:spacing w:after="0"/>
        <w:ind w:left="0"/>
        <w:contextualSpacing w:val="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Estrutura Residencial para Idosos;</w:t>
      </w:r>
    </w:p>
    <w:p w:rsidR="00C5102C" w:rsidRPr="00C5102C" w:rsidRDefault="00C5102C" w:rsidP="00C5102C">
      <w:pPr>
        <w:pStyle w:val="PargrafodaLista"/>
        <w:tabs>
          <w:tab w:val="left" w:pos="567"/>
        </w:tabs>
        <w:spacing w:after="0"/>
        <w:ind w:left="0"/>
        <w:contextualSpacing w:val="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Centro de Dia destinado a Idosos;</w:t>
      </w:r>
    </w:p>
    <w:p w:rsidR="00C5102C" w:rsidRPr="00C5102C" w:rsidRDefault="00C5102C" w:rsidP="00C5102C">
      <w:pPr>
        <w:tabs>
          <w:tab w:val="left" w:pos="567"/>
        </w:tabs>
        <w:spacing w:after="0"/>
        <w:jc w:val="both"/>
        <w:rPr>
          <w:rStyle w:val="nfase"/>
          <w:rFonts w:ascii="Tahoma" w:eastAsia="Batang" w:hAnsi="Tahoma" w:cs="Tahoma"/>
          <w:i w:val="0"/>
          <w:sz w:val="20"/>
          <w:szCs w:val="20"/>
        </w:rPr>
      </w:pPr>
      <w:r w:rsidRPr="00C5102C">
        <w:rPr>
          <w:rStyle w:val="nfase"/>
          <w:rFonts w:ascii="Tahoma" w:eastAsia="Batang" w:hAnsi="Tahoma" w:cs="Tahoma"/>
          <w:i w:val="0"/>
          <w:sz w:val="20"/>
          <w:szCs w:val="20"/>
        </w:rPr>
        <w:t xml:space="preserve"> Serviço de Apoio Domiciliário para a População Idosa.</w:t>
      </w:r>
    </w:p>
    <w:p w:rsidR="00C5102C" w:rsidRPr="00C5102C" w:rsidRDefault="00C5102C" w:rsidP="00C5102C">
      <w:pPr>
        <w:pStyle w:val="Default"/>
        <w:jc w:val="both"/>
        <w:rPr>
          <w:b/>
          <w:bCs/>
          <w:sz w:val="20"/>
          <w:szCs w:val="20"/>
        </w:rPr>
      </w:pPr>
    </w:p>
    <w:p w:rsidR="00C5102C" w:rsidRPr="00C5102C" w:rsidRDefault="00C5102C" w:rsidP="00C5102C">
      <w:pPr>
        <w:pStyle w:val="Default"/>
        <w:jc w:val="both"/>
        <w:rPr>
          <w:sz w:val="20"/>
          <w:szCs w:val="20"/>
        </w:rPr>
      </w:pPr>
    </w:p>
    <w:p w:rsidR="00C5102C" w:rsidRDefault="00C5102C" w:rsidP="00C5102C">
      <w:pPr>
        <w:pStyle w:val="Default"/>
        <w:numPr>
          <w:ilvl w:val="0"/>
          <w:numId w:val="1"/>
        </w:numPr>
        <w:spacing w:line="276" w:lineRule="auto"/>
        <w:jc w:val="both"/>
        <w:rPr>
          <w:sz w:val="20"/>
          <w:szCs w:val="20"/>
        </w:rPr>
      </w:pPr>
      <w:r w:rsidRPr="00C5102C">
        <w:rPr>
          <w:sz w:val="20"/>
          <w:szCs w:val="20"/>
        </w:rPr>
        <w:t xml:space="preserve">O Centro Social Rocha Barros, tem acordo de cooperação celebrado com o Centro Distrital de Segurança Social de Coimbra, em 02 de Novembro de 1989, para a resposta social de </w:t>
      </w:r>
      <w:r w:rsidRPr="00C5102C">
        <w:rPr>
          <w:b/>
          <w:bCs/>
          <w:sz w:val="20"/>
          <w:szCs w:val="20"/>
        </w:rPr>
        <w:t>SERVIÇO DE APOIO DOMICILIÁRIO</w:t>
      </w:r>
      <w:r w:rsidRPr="00C5102C">
        <w:rPr>
          <w:sz w:val="20"/>
          <w:szCs w:val="20"/>
        </w:rPr>
        <w:t xml:space="preserve">. Esta resposta social </w:t>
      </w:r>
      <w:r w:rsidR="00486B97">
        <w:rPr>
          <w:sz w:val="20"/>
          <w:szCs w:val="20"/>
        </w:rPr>
        <w:t>rege-se pelas seguintes normas:</w:t>
      </w:r>
    </w:p>
    <w:p w:rsidR="00486B97" w:rsidRPr="00C5102C" w:rsidRDefault="00486B97" w:rsidP="00B53862">
      <w:pPr>
        <w:pStyle w:val="Default"/>
        <w:spacing w:line="276" w:lineRule="auto"/>
        <w:ind w:left="720"/>
        <w:jc w:val="both"/>
        <w:rPr>
          <w:sz w:val="20"/>
          <w:szCs w:val="20"/>
        </w:rPr>
      </w:pPr>
    </w:p>
    <w:p w:rsidR="00486B97" w:rsidRPr="00486B97" w:rsidRDefault="00486B97" w:rsidP="00486B97">
      <w:pPr>
        <w:pStyle w:val="PargrafodaLista"/>
        <w:autoSpaceDE w:val="0"/>
        <w:autoSpaceDN w:val="0"/>
        <w:adjustRightInd w:val="0"/>
        <w:spacing w:after="0" w:line="240" w:lineRule="auto"/>
        <w:rPr>
          <w:rFonts w:ascii="Tahoma" w:hAnsi="Tahoma" w:cs="Tahoma"/>
          <w:color w:val="000000"/>
          <w:sz w:val="24"/>
          <w:szCs w:val="24"/>
        </w:rPr>
      </w:pPr>
    </w:p>
    <w:p w:rsidR="00486B97" w:rsidRPr="00486B97" w:rsidRDefault="00486B97" w:rsidP="00486B97">
      <w:pPr>
        <w:autoSpaceDE w:val="0"/>
        <w:autoSpaceDN w:val="0"/>
        <w:adjustRightInd w:val="0"/>
        <w:spacing w:after="0" w:line="240" w:lineRule="auto"/>
        <w:ind w:left="360"/>
        <w:jc w:val="center"/>
        <w:rPr>
          <w:rFonts w:ascii="Tahoma" w:hAnsi="Tahoma" w:cs="Tahoma"/>
          <w:color w:val="000000"/>
          <w:sz w:val="20"/>
          <w:szCs w:val="20"/>
        </w:rPr>
      </w:pPr>
      <w:r w:rsidRPr="00486B97">
        <w:rPr>
          <w:rFonts w:ascii="Tahoma" w:hAnsi="Tahoma" w:cs="Tahoma"/>
          <w:b/>
          <w:bCs/>
          <w:color w:val="000000"/>
          <w:sz w:val="20"/>
          <w:szCs w:val="20"/>
        </w:rPr>
        <w:t>NORMA 2ª</w:t>
      </w:r>
    </w:p>
    <w:p w:rsidR="00C5102C" w:rsidRPr="00486B97" w:rsidRDefault="00486B97" w:rsidP="00486B97">
      <w:pPr>
        <w:ind w:left="360"/>
        <w:jc w:val="center"/>
        <w:rPr>
          <w:rFonts w:ascii="Tahoma" w:hAnsi="Tahoma" w:cs="Tahoma"/>
          <w:sz w:val="20"/>
          <w:szCs w:val="20"/>
        </w:rPr>
      </w:pPr>
      <w:r w:rsidRPr="00486B97">
        <w:rPr>
          <w:rFonts w:ascii="Tahoma" w:hAnsi="Tahoma" w:cs="Tahoma"/>
          <w:b/>
          <w:bCs/>
          <w:color w:val="000000"/>
          <w:sz w:val="20"/>
          <w:szCs w:val="20"/>
        </w:rPr>
        <w:t>LEGISLAÇÃO APLICÁVEL</w:t>
      </w:r>
    </w:p>
    <w:p w:rsidR="00C5102C" w:rsidRPr="00C5102C" w:rsidRDefault="00C5102C" w:rsidP="00C5102C">
      <w:pPr>
        <w:autoSpaceDE w:val="0"/>
        <w:autoSpaceDN w:val="0"/>
        <w:adjustRightInd w:val="0"/>
        <w:spacing w:after="0" w:line="240" w:lineRule="auto"/>
        <w:rPr>
          <w:rFonts w:ascii="Tahoma" w:hAnsi="Tahoma" w:cs="Tahoma"/>
          <w:color w:val="000000"/>
          <w:sz w:val="24"/>
          <w:szCs w:val="24"/>
        </w:rPr>
      </w:pPr>
    </w:p>
    <w:p w:rsidR="00C5102C" w:rsidRPr="00C5102C" w:rsidRDefault="00C5102C" w:rsidP="00C5102C">
      <w:pPr>
        <w:autoSpaceDE w:val="0"/>
        <w:autoSpaceDN w:val="0"/>
        <w:adjustRightInd w:val="0"/>
        <w:spacing w:after="0"/>
        <w:jc w:val="both"/>
        <w:rPr>
          <w:rFonts w:ascii="Tahoma" w:hAnsi="Tahoma" w:cs="Tahoma"/>
          <w:color w:val="000000"/>
          <w:sz w:val="20"/>
          <w:szCs w:val="20"/>
        </w:rPr>
      </w:pPr>
      <w:r w:rsidRPr="00C5102C">
        <w:rPr>
          <w:rFonts w:ascii="Tahoma" w:hAnsi="Tahoma" w:cs="Tahoma"/>
          <w:color w:val="000000"/>
          <w:sz w:val="24"/>
          <w:szCs w:val="24"/>
        </w:rPr>
        <w:t xml:space="preserve"> </w:t>
      </w:r>
      <w:r w:rsidRPr="00C5102C">
        <w:rPr>
          <w:rFonts w:ascii="Tahoma" w:hAnsi="Tahoma" w:cs="Tahoma"/>
          <w:color w:val="000000"/>
          <w:sz w:val="20"/>
          <w:szCs w:val="20"/>
        </w:rPr>
        <w:t xml:space="preserve">O SERVIÇO de APOIO DOMICILIÀRIO é uma resposta social que consiste na prestação de cuidados individualizados e personalizados no domicílio, a indivíduos e famílias quando, por motivo de doença, deficiência ou outro impedimento, não possam assegurar temporária ou permanentemente, a satisfação das suas necessidades básicas e/ou as actividades da vida diária e rege-se pelo estipulado no: </w:t>
      </w:r>
    </w:p>
    <w:p w:rsidR="00C5102C" w:rsidRPr="00C5102C" w:rsidRDefault="00C5102C" w:rsidP="00C5102C">
      <w:pPr>
        <w:autoSpaceDE w:val="0"/>
        <w:autoSpaceDN w:val="0"/>
        <w:adjustRightInd w:val="0"/>
        <w:spacing w:after="0"/>
        <w:jc w:val="both"/>
        <w:rPr>
          <w:rFonts w:ascii="Tahoma" w:hAnsi="Tahoma" w:cs="Tahoma"/>
          <w:color w:val="000000"/>
          <w:sz w:val="20"/>
          <w:szCs w:val="20"/>
        </w:rPr>
      </w:pP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a) Decreto – Lei n.º 172 -A/2014, de 14 de novembro – Aprova o Estatuto das IPSS; </w:t>
      </w: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b) Despacho Normativo n.º 75/92, de 20 de Maio – Regula o regime jurídico de cooperação entre as IPSS e o Ministério da Solidariedade, Emprego e Segurança Social; </w:t>
      </w: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c) Portaria n.º38/2013, de 30 de janeiro – Aprova as normas que regulam as condições de implantação, localização, instalação e funcionamento do Serviço de Apoio Domiciliário; </w:t>
      </w: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d) Decreto – Lei n.º 33/2014, de 4 de março - Define o regime jurídico de instalação, funcionamento e fiscalização dos estabelecimentos de apoio social geridos por entidades privadas, estabelecendo o respetivo regime contraordenacional; </w:t>
      </w: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e) Protocolo de Cooperação em vigor; </w:t>
      </w:r>
    </w:p>
    <w:p w:rsidR="00C5102C" w:rsidRPr="00C5102C" w:rsidRDefault="00C5102C" w:rsidP="00C5102C">
      <w:pPr>
        <w:autoSpaceDE w:val="0"/>
        <w:autoSpaceDN w:val="0"/>
        <w:adjustRightInd w:val="0"/>
        <w:spacing w:after="16" w:line="360" w:lineRule="auto"/>
        <w:jc w:val="both"/>
        <w:rPr>
          <w:rFonts w:ascii="Tahoma" w:hAnsi="Tahoma" w:cs="Tahoma"/>
          <w:color w:val="000000"/>
          <w:sz w:val="20"/>
          <w:szCs w:val="20"/>
        </w:rPr>
      </w:pPr>
      <w:r w:rsidRPr="00C5102C">
        <w:rPr>
          <w:rFonts w:ascii="Tahoma" w:hAnsi="Tahoma" w:cs="Tahoma"/>
          <w:color w:val="000000"/>
          <w:sz w:val="20"/>
          <w:szCs w:val="20"/>
        </w:rPr>
        <w:t xml:space="preserve">f) Circulares de Orientação Técnica acordadas em sede de CNAAPAC; </w:t>
      </w:r>
    </w:p>
    <w:p w:rsidR="00C5102C" w:rsidRPr="00C5102C" w:rsidRDefault="00C5102C" w:rsidP="00C5102C">
      <w:pPr>
        <w:autoSpaceDE w:val="0"/>
        <w:autoSpaceDN w:val="0"/>
        <w:adjustRightInd w:val="0"/>
        <w:spacing w:after="0" w:line="360" w:lineRule="auto"/>
        <w:jc w:val="both"/>
        <w:rPr>
          <w:rFonts w:ascii="Tahoma" w:hAnsi="Tahoma" w:cs="Tahoma"/>
          <w:color w:val="000000"/>
          <w:sz w:val="20"/>
          <w:szCs w:val="20"/>
        </w:rPr>
      </w:pPr>
      <w:r w:rsidRPr="00C5102C">
        <w:rPr>
          <w:rFonts w:ascii="Tahoma" w:hAnsi="Tahoma" w:cs="Tahoma"/>
          <w:color w:val="000000"/>
          <w:sz w:val="20"/>
          <w:szCs w:val="20"/>
        </w:rPr>
        <w:t xml:space="preserve">g) Contrato Coletivo de Trabalho para as IPSS. </w:t>
      </w:r>
    </w:p>
    <w:p w:rsidR="00C5102C" w:rsidRPr="00C5102C" w:rsidRDefault="00C5102C" w:rsidP="00C5102C">
      <w:pPr>
        <w:autoSpaceDE w:val="0"/>
        <w:autoSpaceDN w:val="0"/>
        <w:adjustRightInd w:val="0"/>
        <w:spacing w:after="0" w:line="360" w:lineRule="auto"/>
        <w:jc w:val="both"/>
        <w:rPr>
          <w:rFonts w:ascii="Tahoma" w:hAnsi="Tahoma" w:cs="Tahoma"/>
          <w:color w:val="000000"/>
          <w:sz w:val="20"/>
          <w:szCs w:val="20"/>
        </w:rPr>
      </w:pPr>
    </w:p>
    <w:p w:rsidR="00F07CE9" w:rsidRDefault="00486B97" w:rsidP="00F07CE9">
      <w:pPr>
        <w:jc w:val="center"/>
        <w:rPr>
          <w:rFonts w:ascii="Tahoma" w:hAnsi="Tahoma" w:cs="Tahoma"/>
          <w:b/>
          <w:bCs/>
          <w:color w:val="000000"/>
          <w:sz w:val="20"/>
          <w:szCs w:val="20"/>
        </w:rPr>
      </w:pPr>
      <w:r>
        <w:rPr>
          <w:rFonts w:ascii="Tahoma" w:hAnsi="Tahoma" w:cs="Tahoma"/>
          <w:b/>
          <w:bCs/>
          <w:color w:val="000000"/>
          <w:sz w:val="20"/>
          <w:szCs w:val="20"/>
        </w:rPr>
        <w:t>NORMA 3</w:t>
      </w:r>
      <w:r w:rsidR="00F07CE9">
        <w:rPr>
          <w:rFonts w:ascii="Tahoma" w:hAnsi="Tahoma" w:cs="Tahoma"/>
          <w:b/>
          <w:bCs/>
          <w:color w:val="000000"/>
          <w:sz w:val="20"/>
          <w:szCs w:val="20"/>
        </w:rPr>
        <w:t>º</w:t>
      </w:r>
    </w:p>
    <w:p w:rsidR="00F07CE9" w:rsidRPr="00F07CE9" w:rsidRDefault="00F07CE9" w:rsidP="00F07CE9">
      <w:pPr>
        <w:jc w:val="center"/>
        <w:rPr>
          <w:rFonts w:ascii="Tahoma" w:hAnsi="Tahoma" w:cs="Tahoma"/>
          <w:b/>
          <w:bCs/>
          <w:color w:val="000000"/>
          <w:sz w:val="20"/>
          <w:szCs w:val="20"/>
        </w:rPr>
      </w:pPr>
      <w:r w:rsidRPr="00F07CE9">
        <w:rPr>
          <w:rFonts w:ascii="Tahoma" w:hAnsi="Tahoma" w:cs="Tahoma"/>
          <w:b/>
          <w:bCs/>
          <w:color w:val="000000"/>
          <w:sz w:val="20"/>
          <w:szCs w:val="20"/>
        </w:rPr>
        <w:t>DESTINATÁRIOS E OBJETIVOS,</w:t>
      </w:r>
    </w:p>
    <w:p w:rsidR="00F07CE9" w:rsidRPr="00F07CE9" w:rsidRDefault="00F07CE9" w:rsidP="00F07CE9">
      <w:pPr>
        <w:autoSpaceDE w:val="0"/>
        <w:autoSpaceDN w:val="0"/>
        <w:adjustRightInd w:val="0"/>
        <w:spacing w:after="18"/>
        <w:jc w:val="both"/>
        <w:rPr>
          <w:rFonts w:ascii="Tahoma" w:hAnsi="Tahoma" w:cs="Tahoma"/>
          <w:color w:val="000000"/>
          <w:sz w:val="20"/>
          <w:szCs w:val="20"/>
        </w:rPr>
      </w:pPr>
      <w:r w:rsidRPr="00F07CE9">
        <w:rPr>
          <w:rFonts w:ascii="Tahoma" w:hAnsi="Tahoma" w:cs="Tahoma"/>
          <w:color w:val="000000"/>
          <w:sz w:val="20"/>
          <w:szCs w:val="20"/>
        </w:rPr>
        <w:t xml:space="preserve">1. São destinatários do SERVIÇO de APOIO DOMICILIÁRIO famílias e ou pessoas que se encontrem no seu domicilio, em situação de dependência física e ou psíquica e que não possam assegurar, temporária ou permanentemente, a satisfação das suas necessidades básicas e ou a realização das atividades instrumentais da vida diária, nem disponham de apoio familiar para o efeito; </w:t>
      </w:r>
    </w:p>
    <w:p w:rsidR="00F07CE9" w:rsidRDefault="00F07CE9" w:rsidP="00F07CE9">
      <w:pPr>
        <w:autoSpaceDE w:val="0"/>
        <w:autoSpaceDN w:val="0"/>
        <w:adjustRightInd w:val="0"/>
        <w:spacing w:after="18"/>
        <w:jc w:val="both"/>
        <w:rPr>
          <w:rFonts w:ascii="Tahoma" w:hAnsi="Tahoma" w:cs="Tahoma"/>
          <w:color w:val="000000"/>
          <w:sz w:val="20"/>
          <w:szCs w:val="20"/>
        </w:rPr>
      </w:pPr>
      <w:r w:rsidRPr="00F07CE9">
        <w:rPr>
          <w:rFonts w:ascii="Tahoma" w:hAnsi="Tahoma" w:cs="Tahoma"/>
          <w:color w:val="000000"/>
          <w:sz w:val="20"/>
          <w:szCs w:val="20"/>
        </w:rPr>
        <w:t xml:space="preserve">2. Constituem objetivos do SERVIÇO de APOIO DOMICILIÁRIO: </w:t>
      </w:r>
    </w:p>
    <w:p w:rsidR="00486B97" w:rsidRPr="00F07CE9" w:rsidRDefault="00486B97" w:rsidP="00F07CE9">
      <w:pPr>
        <w:autoSpaceDE w:val="0"/>
        <w:autoSpaceDN w:val="0"/>
        <w:adjustRightInd w:val="0"/>
        <w:spacing w:after="18"/>
        <w:jc w:val="both"/>
        <w:rPr>
          <w:rFonts w:ascii="Tahoma" w:hAnsi="Tahoma" w:cs="Tahoma"/>
          <w:color w:val="000000"/>
          <w:sz w:val="20"/>
          <w:szCs w:val="20"/>
        </w:rPr>
      </w:pPr>
    </w:p>
    <w:p w:rsidR="00F07CE9" w:rsidRPr="00F07CE9" w:rsidRDefault="00DA0463" w:rsidP="00F07CE9">
      <w:pPr>
        <w:autoSpaceDE w:val="0"/>
        <w:autoSpaceDN w:val="0"/>
        <w:adjustRightInd w:val="0"/>
        <w:spacing w:after="18" w:line="360" w:lineRule="auto"/>
        <w:jc w:val="both"/>
        <w:rPr>
          <w:rFonts w:ascii="Tahoma" w:hAnsi="Tahoma" w:cs="Tahoma"/>
          <w:color w:val="000000"/>
          <w:sz w:val="20"/>
          <w:szCs w:val="20"/>
        </w:rPr>
      </w:pPr>
      <w:r>
        <w:rPr>
          <w:rFonts w:ascii="Tahoma" w:hAnsi="Tahoma" w:cs="Tahoma"/>
          <w:color w:val="000000"/>
          <w:sz w:val="20"/>
          <w:szCs w:val="20"/>
        </w:rPr>
        <w:t>a) Contribuir</w:t>
      </w:r>
      <w:r w:rsidR="00F07CE9" w:rsidRPr="00F07CE9">
        <w:rPr>
          <w:rFonts w:ascii="Tahoma" w:hAnsi="Tahoma" w:cs="Tahoma"/>
          <w:color w:val="000000"/>
          <w:sz w:val="20"/>
          <w:szCs w:val="20"/>
        </w:rPr>
        <w:t xml:space="preserve"> para a melhoria da qualidade de vida das pessoas e famílias; </w:t>
      </w:r>
    </w:p>
    <w:p w:rsidR="00F07CE9" w:rsidRPr="00F07CE9" w:rsidRDefault="00F07CE9" w:rsidP="00F07CE9">
      <w:pPr>
        <w:autoSpaceDE w:val="0"/>
        <w:autoSpaceDN w:val="0"/>
        <w:adjustRightInd w:val="0"/>
        <w:spacing w:after="18" w:line="360" w:lineRule="auto"/>
        <w:jc w:val="both"/>
        <w:rPr>
          <w:rFonts w:ascii="Tahoma" w:hAnsi="Tahoma" w:cs="Tahoma"/>
          <w:color w:val="000000"/>
          <w:sz w:val="20"/>
          <w:szCs w:val="20"/>
        </w:rPr>
      </w:pPr>
      <w:r w:rsidRPr="00F07CE9">
        <w:rPr>
          <w:rFonts w:ascii="Tahoma" w:hAnsi="Tahoma" w:cs="Tahoma"/>
          <w:color w:val="000000"/>
          <w:sz w:val="20"/>
          <w:szCs w:val="20"/>
        </w:rPr>
        <w:t xml:space="preserve">b) Contribuir para a permanência dos utentes no seu meio habitual de vida, retardando ou evitando o recurso a estruturas residenciais; </w:t>
      </w:r>
    </w:p>
    <w:p w:rsidR="00F07CE9" w:rsidRPr="00F07CE9" w:rsidRDefault="00F07CE9" w:rsidP="00F07CE9">
      <w:pPr>
        <w:autoSpaceDE w:val="0"/>
        <w:autoSpaceDN w:val="0"/>
        <w:adjustRightInd w:val="0"/>
        <w:spacing w:after="18" w:line="360" w:lineRule="auto"/>
        <w:jc w:val="both"/>
        <w:rPr>
          <w:rFonts w:ascii="Tahoma" w:hAnsi="Tahoma" w:cs="Tahoma"/>
          <w:color w:val="000000"/>
          <w:sz w:val="20"/>
          <w:szCs w:val="20"/>
        </w:rPr>
      </w:pPr>
      <w:r w:rsidRPr="00F07CE9">
        <w:rPr>
          <w:rFonts w:ascii="Tahoma" w:hAnsi="Tahoma" w:cs="Tahoma"/>
          <w:color w:val="000000"/>
          <w:sz w:val="20"/>
          <w:szCs w:val="20"/>
        </w:rPr>
        <w:t xml:space="preserve">c) Prestar os cuidados e serviços adequados às necessidades </w:t>
      </w:r>
      <w:r w:rsidRPr="00F07CE9">
        <w:rPr>
          <w:rFonts w:ascii="Tahoma" w:hAnsi="Tahoma" w:cs="Tahoma"/>
          <w:b/>
          <w:bCs/>
          <w:color w:val="000000"/>
          <w:sz w:val="20"/>
          <w:szCs w:val="20"/>
        </w:rPr>
        <w:t xml:space="preserve">biopsicossociais </w:t>
      </w:r>
      <w:r w:rsidRPr="00F07CE9">
        <w:rPr>
          <w:rFonts w:ascii="Tahoma" w:hAnsi="Tahoma" w:cs="Tahoma"/>
          <w:color w:val="000000"/>
          <w:sz w:val="20"/>
          <w:szCs w:val="20"/>
        </w:rPr>
        <w:t xml:space="preserve">dos utentes, sendo estes objeto de contratualização; </w:t>
      </w:r>
    </w:p>
    <w:p w:rsidR="00F07CE9" w:rsidRPr="00F07CE9" w:rsidRDefault="00F07CE9" w:rsidP="00F07CE9">
      <w:pPr>
        <w:autoSpaceDE w:val="0"/>
        <w:autoSpaceDN w:val="0"/>
        <w:adjustRightInd w:val="0"/>
        <w:spacing w:after="18" w:line="360" w:lineRule="auto"/>
        <w:jc w:val="both"/>
        <w:rPr>
          <w:rFonts w:ascii="Tahoma" w:hAnsi="Tahoma" w:cs="Tahoma"/>
          <w:color w:val="000000"/>
          <w:sz w:val="20"/>
          <w:szCs w:val="20"/>
        </w:rPr>
      </w:pPr>
      <w:r w:rsidRPr="00F07CE9">
        <w:rPr>
          <w:rFonts w:ascii="Tahoma" w:hAnsi="Tahoma" w:cs="Tahoma"/>
          <w:color w:val="000000"/>
          <w:sz w:val="20"/>
          <w:szCs w:val="20"/>
        </w:rPr>
        <w:t xml:space="preserve">d) Assegurar um atendimento individual e personalizado em função das necessidades específicas de cada pessoa; </w:t>
      </w:r>
    </w:p>
    <w:p w:rsidR="00486B97" w:rsidRPr="00486B97" w:rsidRDefault="00F07CE9" w:rsidP="00486B97">
      <w:pPr>
        <w:autoSpaceDE w:val="0"/>
        <w:autoSpaceDN w:val="0"/>
        <w:adjustRightInd w:val="0"/>
        <w:spacing w:after="0" w:line="360" w:lineRule="auto"/>
        <w:jc w:val="both"/>
        <w:rPr>
          <w:rFonts w:ascii="Tahoma" w:hAnsi="Tahoma" w:cs="Tahoma"/>
          <w:color w:val="000000"/>
          <w:sz w:val="20"/>
          <w:szCs w:val="20"/>
        </w:rPr>
      </w:pPr>
      <w:r w:rsidRPr="00F07CE9">
        <w:rPr>
          <w:rFonts w:ascii="Tahoma" w:hAnsi="Tahoma" w:cs="Tahoma"/>
          <w:color w:val="000000"/>
          <w:sz w:val="20"/>
          <w:szCs w:val="20"/>
        </w:rPr>
        <w:t xml:space="preserve">e) Promover a dignidade da pessoa e oportunidades para a estimulação da memória, do respeito pela história, cultura, e espiritualidade pessoais e pelas suas reminiscências e vontades conscientemente expressas;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f) Contribuir para a estimulação de um processo de envelhecimento ativo;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lastRenderedPageBreak/>
        <w:t xml:space="preserve">g) Promover o aproveitamento de oportunidades para a saúde, participação e segurança e no acesso à continuidade de aprendizagem ao longo da vida e o contacto com novas tecnologias úteis;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h) Prevenir e despistar qualquer inadaptação, deficiência ou situação de risco, assegurando o encaminhamento mais adequado;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i) Promover estratégias de manutenção e reforço da funcionalidade, autonomia e independência, do auto cuidado e da autoestima e oportunidades para a mobilidade e atividade regular, tendo em atenção o estado de saúde e recomendações médicas de cada pessoa;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j) Promover um ambiente de segurança física e afetiva, prevenir os acidentes, as quedas, os problemas com medicamentos, o isolamento e qualquer forma de mau trato;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k) Promover a intergeracionalidade;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l) Contribuir para a conciliação da vida familiar e profissional do agregado familiar;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m) Reforçar as competências e capacidades das famílias e de outros cuidadores;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n) Promover os contactos sociais e potenciar a integração social; </w:t>
      </w:r>
    </w:p>
    <w:p w:rsid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o) Facilitar o acesso a serviços da comunidade </w:t>
      </w:r>
    </w:p>
    <w:p w:rsidR="00486B97" w:rsidRDefault="00486B97" w:rsidP="00486B97">
      <w:pPr>
        <w:autoSpaceDE w:val="0"/>
        <w:autoSpaceDN w:val="0"/>
        <w:adjustRightInd w:val="0"/>
        <w:spacing w:after="0" w:line="360" w:lineRule="auto"/>
        <w:jc w:val="both"/>
        <w:rPr>
          <w:rFonts w:ascii="Tahoma" w:hAnsi="Tahoma" w:cs="Tahoma"/>
          <w:color w:val="000000"/>
          <w:sz w:val="20"/>
          <w:szCs w:val="20"/>
        </w:rPr>
      </w:pPr>
    </w:p>
    <w:p w:rsidR="00486B97" w:rsidRPr="00486B97" w:rsidRDefault="00486B97" w:rsidP="00486B97">
      <w:pPr>
        <w:autoSpaceDE w:val="0"/>
        <w:autoSpaceDN w:val="0"/>
        <w:adjustRightInd w:val="0"/>
        <w:spacing w:after="0" w:line="240" w:lineRule="auto"/>
        <w:jc w:val="center"/>
        <w:rPr>
          <w:rFonts w:ascii="Tahoma" w:hAnsi="Tahoma" w:cs="Tahoma"/>
          <w:color w:val="000000"/>
          <w:sz w:val="20"/>
          <w:szCs w:val="20"/>
        </w:rPr>
      </w:pPr>
      <w:r w:rsidRPr="00486B97">
        <w:rPr>
          <w:rFonts w:ascii="Tahoma" w:hAnsi="Tahoma" w:cs="Tahoma"/>
          <w:b/>
          <w:bCs/>
          <w:color w:val="000000"/>
          <w:sz w:val="20"/>
          <w:szCs w:val="20"/>
        </w:rPr>
        <w:t>NORMA 4ª</w:t>
      </w:r>
    </w:p>
    <w:p w:rsidR="00486B97" w:rsidRDefault="00486B97" w:rsidP="00486B97">
      <w:pPr>
        <w:autoSpaceDE w:val="0"/>
        <w:autoSpaceDN w:val="0"/>
        <w:adjustRightInd w:val="0"/>
        <w:spacing w:after="0" w:line="360" w:lineRule="auto"/>
        <w:jc w:val="center"/>
        <w:rPr>
          <w:rFonts w:ascii="Tahoma" w:hAnsi="Tahoma" w:cs="Tahoma"/>
          <w:b/>
          <w:bCs/>
          <w:color w:val="000000"/>
          <w:sz w:val="20"/>
          <w:szCs w:val="20"/>
        </w:rPr>
      </w:pPr>
      <w:r w:rsidRPr="00486B97">
        <w:rPr>
          <w:rFonts w:ascii="Tahoma" w:hAnsi="Tahoma" w:cs="Tahoma"/>
          <w:b/>
          <w:bCs/>
          <w:color w:val="000000"/>
          <w:sz w:val="20"/>
          <w:szCs w:val="20"/>
        </w:rPr>
        <w:t>CUIDADOS E SERVIÇOS</w:t>
      </w:r>
    </w:p>
    <w:p w:rsidR="00486B97" w:rsidRDefault="00486B97" w:rsidP="00486B97">
      <w:pPr>
        <w:autoSpaceDE w:val="0"/>
        <w:autoSpaceDN w:val="0"/>
        <w:adjustRightInd w:val="0"/>
        <w:spacing w:after="0" w:line="360" w:lineRule="auto"/>
        <w:jc w:val="center"/>
        <w:rPr>
          <w:rFonts w:ascii="Tahoma" w:hAnsi="Tahoma" w:cs="Tahoma"/>
          <w:b/>
          <w:bCs/>
          <w:color w:val="000000"/>
          <w:sz w:val="20"/>
          <w:szCs w:val="20"/>
        </w:rPr>
      </w:pPr>
    </w:p>
    <w:p w:rsidR="00486B97" w:rsidRPr="00486B97" w:rsidRDefault="00486B97" w:rsidP="00486B97">
      <w:pPr>
        <w:autoSpaceDE w:val="0"/>
        <w:autoSpaceDN w:val="0"/>
        <w:adjustRightInd w:val="0"/>
        <w:spacing w:after="0" w:line="240" w:lineRule="auto"/>
        <w:rPr>
          <w:rFonts w:ascii="Tahoma" w:hAnsi="Tahoma" w:cs="Tahoma"/>
          <w:color w:val="000000"/>
          <w:sz w:val="24"/>
          <w:szCs w:val="24"/>
        </w:rPr>
      </w:pPr>
    </w:p>
    <w:p w:rsidR="00486B97" w:rsidRPr="00486B97" w:rsidRDefault="00486B97" w:rsidP="00486B97">
      <w:pPr>
        <w:autoSpaceDE w:val="0"/>
        <w:autoSpaceDN w:val="0"/>
        <w:adjustRightInd w:val="0"/>
        <w:spacing w:after="16" w:line="240" w:lineRule="auto"/>
        <w:jc w:val="both"/>
        <w:rPr>
          <w:rFonts w:ascii="Tahoma" w:hAnsi="Tahoma" w:cs="Tahoma"/>
          <w:color w:val="000000"/>
          <w:sz w:val="20"/>
          <w:szCs w:val="20"/>
        </w:rPr>
      </w:pPr>
      <w:r>
        <w:rPr>
          <w:rFonts w:ascii="Tahoma" w:hAnsi="Tahoma" w:cs="Tahoma"/>
          <w:color w:val="000000"/>
          <w:sz w:val="20"/>
          <w:szCs w:val="20"/>
        </w:rPr>
        <w:t>1.</w:t>
      </w:r>
      <w:r w:rsidRPr="00486B97">
        <w:rPr>
          <w:rFonts w:ascii="Tahoma" w:hAnsi="Tahoma" w:cs="Tahoma"/>
          <w:color w:val="000000"/>
          <w:sz w:val="20"/>
          <w:szCs w:val="20"/>
        </w:rPr>
        <w:t>O SERVIÇO de APOIO DOMICILIÀRIO assegura a prestação do</w:t>
      </w:r>
      <w:r>
        <w:rPr>
          <w:rFonts w:ascii="Tahoma" w:hAnsi="Tahoma" w:cs="Tahoma"/>
          <w:color w:val="000000"/>
          <w:sz w:val="20"/>
          <w:szCs w:val="20"/>
        </w:rPr>
        <w:t>s seguintes cuidados e serviços:</w:t>
      </w:r>
    </w:p>
    <w:p w:rsidR="00486B97" w:rsidRPr="00486B97" w:rsidRDefault="00486B97" w:rsidP="00486B97">
      <w:pPr>
        <w:autoSpaceDE w:val="0"/>
        <w:autoSpaceDN w:val="0"/>
        <w:adjustRightInd w:val="0"/>
        <w:spacing w:after="16" w:line="240" w:lineRule="auto"/>
        <w:ind w:left="360"/>
        <w:jc w:val="both"/>
        <w:rPr>
          <w:rFonts w:ascii="Tahoma" w:hAnsi="Tahoma" w:cs="Tahoma"/>
          <w:color w:val="000000"/>
          <w:sz w:val="20"/>
          <w:szCs w:val="20"/>
        </w:rPr>
      </w:pP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a) Fornecimento e apoio nas refeições, respeitando as dietas com prescrição médica;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b) Cuidados de higiene e de conforto pessoal;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c) Tratamento da roupa do uso pessoal do utente;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d) Higiene habitacional, estritamente necessária à natureza dos cuidados prestados;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r w:rsidRPr="00486B97">
        <w:rPr>
          <w:rFonts w:ascii="Tahoma" w:hAnsi="Tahoma" w:cs="Tahoma"/>
          <w:color w:val="000000"/>
          <w:sz w:val="20"/>
          <w:szCs w:val="20"/>
        </w:rPr>
        <w:t xml:space="preserve">e) Atividades de animação e socialização, designadamente, animação, lazer, cultura, aquisição de bens e géneros alimentícios, pagamento de serviços, deslocação a entidades da comunidade; </w:t>
      </w:r>
    </w:p>
    <w:p w:rsidR="00486B97" w:rsidRPr="00486B97" w:rsidRDefault="00486B97" w:rsidP="00486B97">
      <w:pPr>
        <w:autoSpaceDE w:val="0"/>
        <w:autoSpaceDN w:val="0"/>
        <w:adjustRightInd w:val="0"/>
        <w:spacing w:after="16" w:line="360" w:lineRule="auto"/>
        <w:jc w:val="both"/>
        <w:rPr>
          <w:rFonts w:ascii="Tahoma" w:hAnsi="Tahoma" w:cs="Tahoma"/>
          <w:color w:val="000000"/>
          <w:sz w:val="20"/>
          <w:szCs w:val="20"/>
        </w:rPr>
      </w:pPr>
    </w:p>
    <w:p w:rsidR="00486B97" w:rsidRPr="00486B97" w:rsidRDefault="00486B97" w:rsidP="00486B97">
      <w:pPr>
        <w:autoSpaceDE w:val="0"/>
        <w:autoSpaceDN w:val="0"/>
        <w:adjustRightInd w:val="0"/>
        <w:spacing w:after="0" w:line="240" w:lineRule="auto"/>
        <w:jc w:val="both"/>
        <w:rPr>
          <w:rFonts w:ascii="Tahoma" w:hAnsi="Tahoma" w:cs="Tahoma"/>
          <w:color w:val="000000"/>
          <w:sz w:val="20"/>
          <w:szCs w:val="20"/>
        </w:rPr>
      </w:pPr>
      <w:r w:rsidRPr="00486B97">
        <w:rPr>
          <w:rFonts w:ascii="Tahoma" w:hAnsi="Tahoma" w:cs="Tahoma"/>
          <w:color w:val="000000"/>
          <w:sz w:val="20"/>
          <w:szCs w:val="20"/>
        </w:rPr>
        <w:t>2. O SERVIÇO de APOIO DOMICILIÀRIO assegura ainda outros serviços, nomeadamente:</w:t>
      </w:r>
      <w:r>
        <w:rPr>
          <w:rFonts w:ascii="Tahoma" w:hAnsi="Tahoma" w:cs="Tahoma"/>
          <w:color w:val="000000"/>
          <w:sz w:val="20"/>
          <w:szCs w:val="20"/>
        </w:rPr>
        <w:br/>
      </w:r>
      <w:r w:rsidRPr="00486B97">
        <w:rPr>
          <w:rFonts w:ascii="Tahoma" w:hAnsi="Tahoma" w:cs="Tahoma"/>
          <w:color w:val="000000"/>
          <w:sz w:val="20"/>
          <w:szCs w:val="20"/>
        </w:rPr>
        <w:t xml:space="preserve"> </w:t>
      </w:r>
    </w:p>
    <w:p w:rsidR="00486B97" w:rsidRDefault="00255FF8" w:rsidP="00486B97">
      <w:pPr>
        <w:autoSpaceDE w:val="0"/>
        <w:autoSpaceDN w:val="0"/>
        <w:adjustRightInd w:val="0"/>
        <w:spacing w:after="0" w:line="360" w:lineRule="auto"/>
        <w:jc w:val="both"/>
        <w:rPr>
          <w:rFonts w:ascii="Tahoma" w:hAnsi="Tahoma" w:cs="Tahoma"/>
          <w:color w:val="000000"/>
          <w:sz w:val="20"/>
          <w:szCs w:val="20"/>
        </w:rPr>
      </w:pPr>
      <w:r>
        <w:rPr>
          <w:rFonts w:ascii="Tahoma" w:hAnsi="Tahoma" w:cs="Tahoma"/>
          <w:color w:val="000000"/>
          <w:sz w:val="20"/>
          <w:szCs w:val="20"/>
        </w:rPr>
        <w:t xml:space="preserve">a) Acompanhamento </w:t>
      </w:r>
      <w:r w:rsidR="00486B97" w:rsidRPr="00486B97">
        <w:rPr>
          <w:rFonts w:ascii="Tahoma" w:hAnsi="Tahoma" w:cs="Tahoma"/>
          <w:color w:val="000000"/>
          <w:sz w:val="20"/>
          <w:szCs w:val="20"/>
        </w:rPr>
        <w:t xml:space="preserve"> a consultas</w:t>
      </w:r>
      <w:r>
        <w:rPr>
          <w:rFonts w:ascii="Tahoma" w:hAnsi="Tahoma" w:cs="Tahoma"/>
          <w:color w:val="000000"/>
          <w:sz w:val="20"/>
          <w:szCs w:val="20"/>
        </w:rPr>
        <w:t>,</w:t>
      </w:r>
      <w:r w:rsidR="00486B97" w:rsidRPr="00486B97">
        <w:rPr>
          <w:rFonts w:ascii="Tahoma" w:hAnsi="Tahoma" w:cs="Tahoma"/>
          <w:color w:val="000000"/>
          <w:sz w:val="20"/>
          <w:szCs w:val="20"/>
        </w:rPr>
        <w:t xml:space="preserve"> exames</w:t>
      </w:r>
      <w:r w:rsidR="00982B31">
        <w:rPr>
          <w:rFonts w:ascii="Tahoma" w:hAnsi="Tahoma" w:cs="Tahoma"/>
          <w:color w:val="000000"/>
          <w:sz w:val="20"/>
          <w:szCs w:val="20"/>
        </w:rPr>
        <w:t xml:space="preserve"> complemen</w:t>
      </w:r>
      <w:r w:rsidR="00DA0463">
        <w:rPr>
          <w:rFonts w:ascii="Tahoma" w:hAnsi="Tahoma" w:cs="Tahoma"/>
          <w:color w:val="000000"/>
          <w:sz w:val="20"/>
          <w:szCs w:val="20"/>
        </w:rPr>
        <w:t xml:space="preserve">tares de diagnóstico, </w:t>
      </w:r>
      <w:r>
        <w:rPr>
          <w:rFonts w:ascii="Tahoma" w:hAnsi="Tahoma" w:cs="Tahoma"/>
          <w:color w:val="000000"/>
          <w:sz w:val="20"/>
          <w:szCs w:val="20"/>
        </w:rPr>
        <w:t xml:space="preserve">aquisição de medicamentos a expensas do cliente, assistência medicamentosa, quando </w:t>
      </w:r>
      <w:r w:rsidR="00DA0463">
        <w:rPr>
          <w:rFonts w:ascii="Tahoma" w:hAnsi="Tahoma" w:cs="Tahoma"/>
          <w:color w:val="000000"/>
          <w:sz w:val="20"/>
          <w:szCs w:val="20"/>
        </w:rPr>
        <w:t>a</w:t>
      </w:r>
      <w:r w:rsidR="00982B31">
        <w:rPr>
          <w:rFonts w:ascii="Tahoma" w:hAnsi="Tahoma" w:cs="Tahoma"/>
          <w:color w:val="000000"/>
          <w:sz w:val="20"/>
          <w:szCs w:val="20"/>
        </w:rPr>
        <w:t xml:space="preserve"> </w:t>
      </w:r>
      <w:r>
        <w:rPr>
          <w:rFonts w:ascii="Tahoma" w:hAnsi="Tahoma" w:cs="Tahoma"/>
          <w:color w:val="000000"/>
          <w:sz w:val="20"/>
          <w:szCs w:val="20"/>
        </w:rPr>
        <w:t>família esteja de todo impossibilitada de o fazer.</w:t>
      </w:r>
    </w:p>
    <w:p w:rsidR="001649BC" w:rsidRDefault="001649BC" w:rsidP="00486B97">
      <w:pPr>
        <w:autoSpaceDE w:val="0"/>
        <w:autoSpaceDN w:val="0"/>
        <w:adjustRightInd w:val="0"/>
        <w:spacing w:after="0" w:line="360" w:lineRule="auto"/>
        <w:jc w:val="both"/>
        <w:rPr>
          <w:rFonts w:ascii="Tahoma" w:hAnsi="Tahoma" w:cs="Tahoma"/>
          <w:color w:val="000000"/>
          <w:sz w:val="20"/>
          <w:szCs w:val="20"/>
        </w:rPr>
      </w:pPr>
    </w:p>
    <w:p w:rsidR="001649BC" w:rsidRPr="00486B97" w:rsidRDefault="001649BC" w:rsidP="00486B97">
      <w:pPr>
        <w:autoSpaceDE w:val="0"/>
        <w:autoSpaceDN w:val="0"/>
        <w:adjustRightInd w:val="0"/>
        <w:spacing w:after="0" w:line="360" w:lineRule="auto"/>
        <w:jc w:val="both"/>
        <w:rPr>
          <w:rFonts w:ascii="Tahoma" w:hAnsi="Tahoma" w:cs="Tahoma"/>
          <w:color w:val="000000"/>
          <w:sz w:val="20"/>
          <w:szCs w:val="20"/>
        </w:rPr>
      </w:pPr>
    </w:p>
    <w:p w:rsidR="00486B97" w:rsidRP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lastRenderedPageBreak/>
        <w:t xml:space="preserve">b) Realização de actividades de motricidade e ocupacionais; </w:t>
      </w:r>
    </w:p>
    <w:p w:rsidR="00486B97" w:rsidRP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c) Realização de pequenas reparações/modificações no domicílio; </w:t>
      </w:r>
    </w:p>
    <w:p w:rsidR="00486B97" w:rsidRP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d) Cedência de ajudas técnicas; </w:t>
      </w:r>
    </w:p>
    <w:p w:rsidR="00486B97" w:rsidRP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e) Apoio psicossocial; </w:t>
      </w:r>
    </w:p>
    <w:p w:rsidR="00486B97" w:rsidRPr="00486B97"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f) Formação e sensibilização dos familiares e cuidadores informais para a prestação de cuidados aos utentes; </w:t>
      </w:r>
    </w:p>
    <w:p w:rsidR="006E2623" w:rsidRDefault="00486B97" w:rsidP="00486B97">
      <w:pPr>
        <w:autoSpaceDE w:val="0"/>
        <w:autoSpaceDN w:val="0"/>
        <w:adjustRightInd w:val="0"/>
        <w:spacing w:after="0" w:line="360" w:lineRule="auto"/>
        <w:jc w:val="both"/>
        <w:rPr>
          <w:rFonts w:ascii="Tahoma" w:hAnsi="Tahoma" w:cs="Tahoma"/>
          <w:color w:val="000000"/>
          <w:sz w:val="20"/>
          <w:szCs w:val="20"/>
        </w:rPr>
      </w:pPr>
      <w:r w:rsidRPr="00486B97">
        <w:rPr>
          <w:rFonts w:ascii="Tahoma" w:hAnsi="Tahoma" w:cs="Tahoma"/>
          <w:color w:val="000000"/>
          <w:sz w:val="20"/>
          <w:szCs w:val="20"/>
        </w:rPr>
        <w:t xml:space="preserve">3. Os cuidados e </w:t>
      </w:r>
      <w:r w:rsidR="00982B31">
        <w:rPr>
          <w:rFonts w:ascii="Tahoma" w:hAnsi="Tahoma" w:cs="Tahoma"/>
          <w:color w:val="000000"/>
          <w:sz w:val="20"/>
          <w:szCs w:val="20"/>
        </w:rPr>
        <w:t>serviços podem ser prestados nos</w:t>
      </w:r>
      <w:r w:rsidRPr="00486B97">
        <w:rPr>
          <w:rFonts w:ascii="Tahoma" w:hAnsi="Tahoma" w:cs="Tahoma"/>
          <w:color w:val="000000"/>
          <w:sz w:val="20"/>
          <w:szCs w:val="20"/>
        </w:rPr>
        <w:t xml:space="preserve"> dias úteis e aos fins-de-sem</w:t>
      </w:r>
      <w:r w:rsidR="00982B31">
        <w:rPr>
          <w:rFonts w:ascii="Tahoma" w:hAnsi="Tahoma" w:cs="Tahoma"/>
          <w:color w:val="000000"/>
          <w:sz w:val="20"/>
          <w:szCs w:val="20"/>
        </w:rPr>
        <w:t>ana, dependendo das necessidades dos utentes.</w:t>
      </w:r>
    </w:p>
    <w:p w:rsidR="006E2623" w:rsidRDefault="006E2623" w:rsidP="00486B97">
      <w:pPr>
        <w:autoSpaceDE w:val="0"/>
        <w:autoSpaceDN w:val="0"/>
        <w:adjustRightInd w:val="0"/>
        <w:spacing w:after="0" w:line="360" w:lineRule="auto"/>
        <w:jc w:val="both"/>
        <w:rPr>
          <w:rFonts w:ascii="Tahoma" w:hAnsi="Tahoma" w:cs="Tahoma"/>
          <w:color w:val="000000"/>
          <w:sz w:val="20"/>
          <w:szCs w:val="20"/>
        </w:rPr>
      </w:pPr>
    </w:p>
    <w:p w:rsidR="006E2623" w:rsidRPr="006E2623" w:rsidRDefault="006E2623" w:rsidP="006E2623">
      <w:pPr>
        <w:autoSpaceDE w:val="0"/>
        <w:autoSpaceDN w:val="0"/>
        <w:adjustRightInd w:val="0"/>
        <w:spacing w:after="0" w:line="240" w:lineRule="auto"/>
        <w:jc w:val="center"/>
        <w:rPr>
          <w:rFonts w:ascii="Tahoma" w:hAnsi="Tahoma" w:cs="Tahoma"/>
          <w:color w:val="000000"/>
          <w:sz w:val="20"/>
          <w:szCs w:val="20"/>
        </w:rPr>
      </w:pPr>
      <w:r w:rsidRPr="006E2623">
        <w:rPr>
          <w:rFonts w:ascii="Tahoma" w:hAnsi="Tahoma" w:cs="Tahoma"/>
          <w:b/>
          <w:bCs/>
          <w:color w:val="000000"/>
          <w:sz w:val="20"/>
          <w:szCs w:val="20"/>
        </w:rPr>
        <w:t>CAPÍTULO II</w:t>
      </w:r>
    </w:p>
    <w:p w:rsidR="006E2623" w:rsidRPr="006E2623" w:rsidRDefault="006E2623" w:rsidP="006E2623">
      <w:pPr>
        <w:autoSpaceDE w:val="0"/>
        <w:autoSpaceDN w:val="0"/>
        <w:adjustRightInd w:val="0"/>
        <w:spacing w:after="0" w:line="240" w:lineRule="auto"/>
        <w:jc w:val="center"/>
        <w:rPr>
          <w:rFonts w:ascii="Tahoma" w:hAnsi="Tahoma" w:cs="Tahoma"/>
          <w:color w:val="000000"/>
          <w:sz w:val="20"/>
          <w:szCs w:val="20"/>
        </w:rPr>
      </w:pPr>
      <w:r w:rsidRPr="006E2623">
        <w:rPr>
          <w:rFonts w:ascii="Tahoma" w:hAnsi="Tahoma" w:cs="Tahoma"/>
          <w:b/>
          <w:bCs/>
          <w:color w:val="000000"/>
          <w:sz w:val="20"/>
          <w:szCs w:val="20"/>
        </w:rPr>
        <w:t>PROCESSO DE ADMISSÃO DOS UTENTES</w:t>
      </w:r>
    </w:p>
    <w:p w:rsidR="006E2623" w:rsidRPr="006E2623" w:rsidRDefault="006E2623" w:rsidP="006E2623">
      <w:pPr>
        <w:autoSpaceDE w:val="0"/>
        <w:autoSpaceDN w:val="0"/>
        <w:adjustRightInd w:val="0"/>
        <w:spacing w:after="0" w:line="240" w:lineRule="auto"/>
        <w:jc w:val="center"/>
        <w:rPr>
          <w:rFonts w:ascii="Tahoma" w:hAnsi="Tahoma" w:cs="Tahoma"/>
          <w:color w:val="000000"/>
          <w:sz w:val="20"/>
          <w:szCs w:val="20"/>
        </w:rPr>
      </w:pPr>
      <w:r w:rsidRPr="006E2623">
        <w:rPr>
          <w:rFonts w:ascii="Tahoma" w:hAnsi="Tahoma" w:cs="Tahoma"/>
          <w:b/>
          <w:bCs/>
          <w:color w:val="000000"/>
          <w:sz w:val="20"/>
          <w:szCs w:val="20"/>
        </w:rPr>
        <w:t>NORMA 5ª</w:t>
      </w:r>
    </w:p>
    <w:p w:rsidR="00486B97" w:rsidRPr="00486B97" w:rsidRDefault="006E2623" w:rsidP="006E2623">
      <w:pPr>
        <w:autoSpaceDE w:val="0"/>
        <w:autoSpaceDN w:val="0"/>
        <w:adjustRightInd w:val="0"/>
        <w:spacing w:after="0" w:line="360" w:lineRule="auto"/>
        <w:jc w:val="center"/>
        <w:rPr>
          <w:rFonts w:ascii="Tahoma" w:hAnsi="Tahoma" w:cs="Tahoma"/>
          <w:color w:val="000000"/>
          <w:sz w:val="20"/>
          <w:szCs w:val="20"/>
        </w:rPr>
      </w:pPr>
      <w:r w:rsidRPr="006E2623">
        <w:rPr>
          <w:rFonts w:ascii="Tahoma" w:hAnsi="Tahoma" w:cs="Tahoma"/>
          <w:b/>
          <w:bCs/>
          <w:color w:val="000000"/>
          <w:sz w:val="20"/>
          <w:szCs w:val="20"/>
        </w:rPr>
        <w:t>CONDIÇÕES DE ADMISSÃO</w:t>
      </w:r>
    </w:p>
    <w:p w:rsidR="006E2623" w:rsidRPr="006E2623" w:rsidRDefault="006E2623" w:rsidP="006E2623">
      <w:pPr>
        <w:autoSpaceDE w:val="0"/>
        <w:autoSpaceDN w:val="0"/>
        <w:adjustRightInd w:val="0"/>
        <w:spacing w:after="0" w:line="240" w:lineRule="auto"/>
        <w:rPr>
          <w:rFonts w:ascii="Tahoma" w:hAnsi="Tahoma" w:cs="Tahoma"/>
          <w:color w:val="000000"/>
          <w:sz w:val="24"/>
          <w:szCs w:val="24"/>
        </w:rPr>
      </w:pPr>
    </w:p>
    <w:p w:rsidR="006E2623" w:rsidRPr="006E2623" w:rsidRDefault="006E2623" w:rsidP="006E2623">
      <w:pPr>
        <w:autoSpaceDE w:val="0"/>
        <w:autoSpaceDN w:val="0"/>
        <w:adjustRightInd w:val="0"/>
        <w:spacing w:after="0" w:line="240" w:lineRule="auto"/>
        <w:rPr>
          <w:rFonts w:ascii="Tahoma" w:hAnsi="Tahoma" w:cs="Tahoma"/>
          <w:color w:val="000000"/>
          <w:sz w:val="20"/>
          <w:szCs w:val="20"/>
        </w:rPr>
      </w:pPr>
      <w:r w:rsidRPr="006E2623">
        <w:rPr>
          <w:rFonts w:ascii="Tahoma" w:hAnsi="Tahoma" w:cs="Tahoma"/>
          <w:color w:val="000000"/>
          <w:sz w:val="20"/>
          <w:szCs w:val="20"/>
        </w:rPr>
        <w:t xml:space="preserve">1. Estarem enquadrados nas condições referidas no n.º 1 da NORMA 3ª. </w:t>
      </w:r>
    </w:p>
    <w:p w:rsidR="00486B97" w:rsidRPr="00F07CE9" w:rsidRDefault="00486B97" w:rsidP="00F07CE9">
      <w:pPr>
        <w:autoSpaceDE w:val="0"/>
        <w:autoSpaceDN w:val="0"/>
        <w:adjustRightInd w:val="0"/>
        <w:spacing w:after="0" w:line="360" w:lineRule="auto"/>
        <w:jc w:val="both"/>
        <w:rPr>
          <w:rFonts w:ascii="Tahoma" w:hAnsi="Tahoma" w:cs="Tahoma"/>
          <w:color w:val="000000"/>
          <w:sz w:val="20"/>
          <w:szCs w:val="20"/>
        </w:rPr>
      </w:pPr>
    </w:p>
    <w:p w:rsidR="00F07CE9" w:rsidRDefault="00F07CE9" w:rsidP="00F07CE9">
      <w:pPr>
        <w:jc w:val="both"/>
        <w:rPr>
          <w:rFonts w:ascii="Tahoma" w:hAnsi="Tahoma" w:cs="Tahoma"/>
          <w:sz w:val="20"/>
          <w:szCs w:val="20"/>
        </w:rPr>
      </w:pPr>
    </w:p>
    <w:p w:rsidR="006E2623" w:rsidRPr="006E2623" w:rsidRDefault="006E2623" w:rsidP="006E2623">
      <w:pPr>
        <w:autoSpaceDE w:val="0"/>
        <w:autoSpaceDN w:val="0"/>
        <w:adjustRightInd w:val="0"/>
        <w:spacing w:after="0" w:line="240" w:lineRule="auto"/>
        <w:jc w:val="center"/>
        <w:rPr>
          <w:rFonts w:ascii="Tahoma" w:hAnsi="Tahoma" w:cs="Tahoma"/>
          <w:color w:val="000000"/>
          <w:sz w:val="20"/>
          <w:szCs w:val="20"/>
        </w:rPr>
      </w:pPr>
      <w:r w:rsidRPr="006E2623">
        <w:rPr>
          <w:rFonts w:ascii="Tahoma" w:hAnsi="Tahoma" w:cs="Tahoma"/>
          <w:b/>
          <w:bCs/>
          <w:color w:val="000000"/>
          <w:sz w:val="20"/>
          <w:szCs w:val="20"/>
        </w:rPr>
        <w:t>NORMA 6ª</w:t>
      </w:r>
    </w:p>
    <w:p w:rsidR="006E2623" w:rsidRDefault="006E2623" w:rsidP="006E2623">
      <w:pPr>
        <w:autoSpaceDE w:val="0"/>
        <w:autoSpaceDN w:val="0"/>
        <w:adjustRightInd w:val="0"/>
        <w:spacing w:after="0" w:line="240" w:lineRule="auto"/>
        <w:jc w:val="center"/>
        <w:rPr>
          <w:rFonts w:ascii="Tahoma" w:hAnsi="Tahoma" w:cs="Tahoma"/>
          <w:b/>
          <w:bCs/>
          <w:color w:val="000000"/>
          <w:sz w:val="20"/>
          <w:szCs w:val="20"/>
        </w:rPr>
      </w:pPr>
      <w:r w:rsidRPr="006E2623">
        <w:rPr>
          <w:rFonts w:ascii="Tahoma" w:hAnsi="Tahoma" w:cs="Tahoma"/>
          <w:b/>
          <w:bCs/>
          <w:color w:val="000000"/>
          <w:sz w:val="20"/>
          <w:szCs w:val="20"/>
        </w:rPr>
        <w:t>INSCRIÇÃO</w:t>
      </w:r>
    </w:p>
    <w:p w:rsidR="006E2623" w:rsidRPr="006E2623" w:rsidRDefault="006E2623" w:rsidP="006E2623">
      <w:pPr>
        <w:autoSpaceDE w:val="0"/>
        <w:autoSpaceDN w:val="0"/>
        <w:adjustRightInd w:val="0"/>
        <w:spacing w:after="0" w:line="240" w:lineRule="auto"/>
        <w:jc w:val="center"/>
        <w:rPr>
          <w:rFonts w:ascii="Tahoma" w:hAnsi="Tahoma" w:cs="Tahoma"/>
          <w:color w:val="000000"/>
          <w:sz w:val="20"/>
          <w:szCs w:val="20"/>
        </w:rPr>
      </w:pPr>
    </w:p>
    <w:p w:rsidR="006E2623" w:rsidRPr="006E2623" w:rsidRDefault="006E2623" w:rsidP="006E2623">
      <w:pPr>
        <w:autoSpaceDE w:val="0"/>
        <w:autoSpaceDN w:val="0"/>
        <w:adjustRightInd w:val="0"/>
        <w:spacing w:after="0"/>
        <w:jc w:val="both"/>
        <w:rPr>
          <w:rFonts w:ascii="Tahoma" w:hAnsi="Tahoma" w:cs="Tahoma"/>
          <w:color w:val="000000"/>
          <w:sz w:val="20"/>
          <w:szCs w:val="20"/>
        </w:rPr>
      </w:pPr>
      <w:r w:rsidRPr="006E2623">
        <w:rPr>
          <w:rFonts w:ascii="Tahoma" w:hAnsi="Tahoma" w:cs="Tahoma"/>
          <w:color w:val="000000"/>
          <w:sz w:val="20"/>
          <w:szCs w:val="20"/>
        </w:rPr>
        <w:t xml:space="preserve">1. Para efeito de admissão, o utente deverá fazer a sua inscrição através do preenchimento de uma ficha de identificação que constitui parte integrante do processo do utente, devendo fazer prova das declarações efetuadas, mediante a entrega de cópias dos seguintes documentos: </w:t>
      </w:r>
    </w:p>
    <w:p w:rsidR="006E2623" w:rsidRPr="006E2623" w:rsidRDefault="006E2623" w:rsidP="006E2623">
      <w:pPr>
        <w:autoSpaceDE w:val="0"/>
        <w:autoSpaceDN w:val="0"/>
        <w:adjustRightInd w:val="0"/>
        <w:spacing w:after="0"/>
        <w:jc w:val="both"/>
        <w:rPr>
          <w:rFonts w:ascii="Tahoma" w:hAnsi="Tahoma" w:cs="Tahoma"/>
          <w:color w:val="000000"/>
          <w:sz w:val="20"/>
          <w:szCs w:val="20"/>
        </w:rPr>
      </w:pPr>
    </w:p>
    <w:p w:rsidR="006E2623" w:rsidRPr="006E2623" w:rsidRDefault="006E2623" w:rsidP="006E2623">
      <w:pPr>
        <w:autoSpaceDE w:val="0"/>
        <w:autoSpaceDN w:val="0"/>
        <w:adjustRightInd w:val="0"/>
        <w:spacing w:after="0" w:line="360" w:lineRule="auto"/>
        <w:jc w:val="both"/>
        <w:rPr>
          <w:rFonts w:ascii="Tahoma" w:hAnsi="Tahoma" w:cs="Tahoma"/>
          <w:color w:val="000000"/>
          <w:sz w:val="20"/>
          <w:szCs w:val="20"/>
        </w:rPr>
      </w:pPr>
      <w:r w:rsidRPr="006E2623">
        <w:rPr>
          <w:rFonts w:ascii="Tahoma" w:hAnsi="Tahoma" w:cs="Tahoma"/>
          <w:color w:val="000000"/>
          <w:sz w:val="20"/>
          <w:szCs w:val="20"/>
        </w:rPr>
        <w:t xml:space="preserve">a) BI ou Cartão do Cidadão do utente e do representante legal, quando necessário; </w:t>
      </w:r>
    </w:p>
    <w:p w:rsidR="006E2623" w:rsidRPr="006E2623" w:rsidRDefault="006E2623" w:rsidP="006E2623">
      <w:pPr>
        <w:autoSpaceDE w:val="0"/>
        <w:autoSpaceDN w:val="0"/>
        <w:adjustRightInd w:val="0"/>
        <w:spacing w:after="0" w:line="360" w:lineRule="auto"/>
        <w:jc w:val="both"/>
        <w:rPr>
          <w:rFonts w:ascii="Tahoma" w:hAnsi="Tahoma" w:cs="Tahoma"/>
          <w:color w:val="000000"/>
          <w:sz w:val="20"/>
          <w:szCs w:val="20"/>
        </w:rPr>
      </w:pPr>
      <w:r w:rsidRPr="006E2623">
        <w:rPr>
          <w:rFonts w:ascii="Tahoma" w:hAnsi="Tahoma" w:cs="Tahoma"/>
          <w:color w:val="000000"/>
          <w:sz w:val="20"/>
          <w:szCs w:val="20"/>
        </w:rPr>
        <w:t xml:space="preserve">b) Cartão de Contribuinte do utente e do representante legal, quando necessário; </w:t>
      </w:r>
    </w:p>
    <w:p w:rsidR="006E2623" w:rsidRPr="006E2623" w:rsidRDefault="006E2623" w:rsidP="006E2623">
      <w:pPr>
        <w:autoSpaceDE w:val="0"/>
        <w:autoSpaceDN w:val="0"/>
        <w:adjustRightInd w:val="0"/>
        <w:spacing w:after="0" w:line="360" w:lineRule="auto"/>
        <w:jc w:val="both"/>
        <w:rPr>
          <w:rFonts w:ascii="Tahoma" w:hAnsi="Tahoma" w:cs="Tahoma"/>
          <w:color w:val="000000"/>
          <w:sz w:val="20"/>
          <w:szCs w:val="20"/>
        </w:rPr>
      </w:pPr>
      <w:r w:rsidRPr="006E2623">
        <w:rPr>
          <w:rFonts w:ascii="Tahoma" w:hAnsi="Tahoma" w:cs="Tahoma"/>
          <w:color w:val="000000"/>
          <w:sz w:val="20"/>
          <w:szCs w:val="20"/>
        </w:rPr>
        <w:t xml:space="preserve">c) Cartão de Beneficiário da Segurança Social do utente e do representante legal, quando necessário; </w:t>
      </w:r>
    </w:p>
    <w:p w:rsidR="006E2623" w:rsidRPr="006E2623" w:rsidRDefault="006E2623" w:rsidP="006E2623">
      <w:pPr>
        <w:autoSpaceDE w:val="0"/>
        <w:autoSpaceDN w:val="0"/>
        <w:adjustRightInd w:val="0"/>
        <w:spacing w:after="0" w:line="360" w:lineRule="auto"/>
        <w:jc w:val="both"/>
        <w:rPr>
          <w:rFonts w:ascii="Tahoma" w:hAnsi="Tahoma" w:cs="Tahoma"/>
          <w:color w:val="000000"/>
          <w:sz w:val="20"/>
          <w:szCs w:val="20"/>
        </w:rPr>
      </w:pPr>
      <w:r w:rsidRPr="006E2623">
        <w:rPr>
          <w:rFonts w:ascii="Tahoma" w:hAnsi="Tahoma" w:cs="Tahoma"/>
          <w:color w:val="000000"/>
          <w:sz w:val="20"/>
          <w:szCs w:val="20"/>
        </w:rPr>
        <w:t xml:space="preserve">d) Cartão de Utente do Serviço Nacional de Saúde ou de Subsistema a que o utente pertença; </w:t>
      </w:r>
    </w:p>
    <w:p w:rsidR="006E2623" w:rsidRPr="006E2623" w:rsidRDefault="00982B31" w:rsidP="006E2623">
      <w:pPr>
        <w:autoSpaceDE w:val="0"/>
        <w:autoSpaceDN w:val="0"/>
        <w:adjustRightInd w:val="0"/>
        <w:spacing w:after="0" w:line="360" w:lineRule="auto"/>
        <w:jc w:val="both"/>
        <w:rPr>
          <w:rFonts w:ascii="Tahoma" w:hAnsi="Tahoma" w:cs="Tahoma"/>
          <w:color w:val="000000"/>
          <w:sz w:val="20"/>
          <w:szCs w:val="20"/>
        </w:rPr>
      </w:pPr>
      <w:r>
        <w:rPr>
          <w:rFonts w:ascii="Tahoma" w:hAnsi="Tahoma" w:cs="Tahoma"/>
          <w:color w:val="000000"/>
          <w:sz w:val="20"/>
          <w:szCs w:val="20"/>
        </w:rPr>
        <w:t>e</w:t>
      </w:r>
      <w:r w:rsidR="006E2623" w:rsidRPr="006E2623">
        <w:rPr>
          <w:rFonts w:ascii="Tahoma" w:hAnsi="Tahoma" w:cs="Tahoma"/>
          <w:color w:val="000000"/>
          <w:sz w:val="20"/>
          <w:szCs w:val="20"/>
        </w:rPr>
        <w:t xml:space="preserve">) Comprovativos dos rendimentos do utente e agregado familiar; </w:t>
      </w:r>
    </w:p>
    <w:p w:rsidR="006E2623" w:rsidRPr="006E2623" w:rsidRDefault="00982B31" w:rsidP="006E2623">
      <w:pPr>
        <w:autoSpaceDE w:val="0"/>
        <w:autoSpaceDN w:val="0"/>
        <w:adjustRightInd w:val="0"/>
        <w:spacing w:after="0" w:line="360" w:lineRule="auto"/>
        <w:jc w:val="both"/>
        <w:rPr>
          <w:rFonts w:ascii="Tahoma" w:hAnsi="Tahoma" w:cs="Tahoma"/>
          <w:color w:val="000000"/>
          <w:sz w:val="20"/>
          <w:szCs w:val="20"/>
        </w:rPr>
      </w:pPr>
      <w:r>
        <w:rPr>
          <w:rFonts w:ascii="Tahoma" w:hAnsi="Tahoma" w:cs="Tahoma"/>
          <w:color w:val="000000"/>
          <w:sz w:val="20"/>
          <w:szCs w:val="20"/>
        </w:rPr>
        <w:t>f</w:t>
      </w:r>
      <w:r w:rsidR="006E2623" w:rsidRPr="006E2623">
        <w:rPr>
          <w:rFonts w:ascii="Tahoma" w:hAnsi="Tahoma" w:cs="Tahoma"/>
          <w:color w:val="000000"/>
          <w:sz w:val="20"/>
          <w:szCs w:val="20"/>
        </w:rPr>
        <w:t xml:space="preserve">) Declaração assinada pelo utente ou seu representante legal em como autoriza a informatização dos dados pessoais para efeitos de elaboração do processo individual; </w:t>
      </w:r>
    </w:p>
    <w:p w:rsidR="006E2623" w:rsidRPr="006E2623" w:rsidRDefault="00982B31" w:rsidP="006E2623">
      <w:pPr>
        <w:autoSpaceDE w:val="0"/>
        <w:autoSpaceDN w:val="0"/>
        <w:adjustRightInd w:val="0"/>
        <w:spacing w:after="0" w:line="360" w:lineRule="auto"/>
        <w:jc w:val="both"/>
        <w:rPr>
          <w:rFonts w:ascii="Tahoma" w:hAnsi="Tahoma" w:cs="Tahoma"/>
          <w:color w:val="000000"/>
          <w:sz w:val="20"/>
          <w:szCs w:val="20"/>
        </w:rPr>
      </w:pPr>
      <w:r>
        <w:rPr>
          <w:rFonts w:ascii="Tahoma" w:hAnsi="Tahoma" w:cs="Tahoma"/>
          <w:color w:val="000000"/>
          <w:sz w:val="20"/>
          <w:szCs w:val="20"/>
        </w:rPr>
        <w:t>g</w:t>
      </w:r>
      <w:r w:rsidR="006E2623">
        <w:rPr>
          <w:rFonts w:ascii="Tahoma" w:hAnsi="Tahoma" w:cs="Tahoma"/>
          <w:color w:val="000000"/>
          <w:sz w:val="20"/>
          <w:szCs w:val="20"/>
        </w:rPr>
        <w:t xml:space="preserve">) </w:t>
      </w:r>
      <w:r w:rsidR="006E2623" w:rsidRPr="006E2623">
        <w:rPr>
          <w:rFonts w:ascii="Tahoma" w:hAnsi="Tahoma" w:cs="Tahoma"/>
          <w:color w:val="000000"/>
          <w:sz w:val="20"/>
          <w:szCs w:val="20"/>
        </w:rPr>
        <w:t>Outros docu</w:t>
      </w:r>
      <w:r w:rsidR="006E2623">
        <w:rPr>
          <w:rFonts w:ascii="Tahoma" w:hAnsi="Tahoma" w:cs="Tahoma"/>
          <w:color w:val="000000"/>
          <w:sz w:val="20"/>
          <w:szCs w:val="20"/>
        </w:rPr>
        <w:t>mentos considerados necessários</w:t>
      </w:r>
      <w:r w:rsidR="006E2623" w:rsidRPr="006E2623">
        <w:rPr>
          <w:rFonts w:ascii="Tahoma" w:hAnsi="Tahoma" w:cs="Tahoma"/>
          <w:color w:val="000000"/>
          <w:sz w:val="20"/>
          <w:szCs w:val="20"/>
        </w:rPr>
        <w:t xml:space="preserve">; </w:t>
      </w:r>
    </w:p>
    <w:p w:rsidR="006E2623" w:rsidRPr="006E2623" w:rsidRDefault="006E2623" w:rsidP="006E2623">
      <w:pPr>
        <w:autoSpaceDE w:val="0"/>
        <w:autoSpaceDN w:val="0"/>
        <w:adjustRightInd w:val="0"/>
        <w:spacing w:after="18"/>
        <w:rPr>
          <w:rFonts w:ascii="Tahoma" w:hAnsi="Tahoma" w:cs="Tahoma"/>
          <w:color w:val="000000"/>
          <w:sz w:val="20"/>
          <w:szCs w:val="20"/>
        </w:rPr>
      </w:pPr>
      <w:r w:rsidRPr="006E2623">
        <w:rPr>
          <w:rFonts w:ascii="Tahoma" w:hAnsi="Tahoma" w:cs="Tahoma"/>
          <w:color w:val="000000"/>
          <w:sz w:val="20"/>
          <w:szCs w:val="20"/>
        </w:rPr>
        <w:t xml:space="preserve">2. Excecionar, eventualmente, alguns documentos só exigíveis no caso de se concretizar a admissão; </w:t>
      </w:r>
    </w:p>
    <w:p w:rsidR="006E2623" w:rsidRPr="006E2623" w:rsidRDefault="006E2623" w:rsidP="006E2623">
      <w:pPr>
        <w:autoSpaceDE w:val="0"/>
        <w:autoSpaceDN w:val="0"/>
        <w:adjustRightInd w:val="0"/>
        <w:spacing w:after="18"/>
        <w:rPr>
          <w:rFonts w:ascii="Tahoma" w:hAnsi="Tahoma" w:cs="Tahoma"/>
          <w:color w:val="000000"/>
          <w:sz w:val="20"/>
          <w:szCs w:val="20"/>
        </w:rPr>
      </w:pPr>
      <w:r w:rsidRPr="006E2623">
        <w:rPr>
          <w:rFonts w:ascii="Tahoma" w:hAnsi="Tahoma" w:cs="Tahoma"/>
          <w:color w:val="000000"/>
          <w:sz w:val="20"/>
          <w:szCs w:val="20"/>
        </w:rPr>
        <w:t>3. A ficha de identificação (disponível nesta Instituição) e os documentos probatórios referidos no número anterior deverão se</w:t>
      </w:r>
      <w:r>
        <w:rPr>
          <w:rFonts w:ascii="Tahoma" w:hAnsi="Tahoma" w:cs="Tahoma"/>
          <w:color w:val="000000"/>
          <w:sz w:val="20"/>
          <w:szCs w:val="20"/>
        </w:rPr>
        <w:t>r entregues à Técnica Superior de Serviço Social</w:t>
      </w:r>
      <w:r w:rsidR="00E0578F">
        <w:rPr>
          <w:rFonts w:ascii="Tahoma" w:hAnsi="Tahoma" w:cs="Tahoma"/>
          <w:color w:val="000000"/>
          <w:sz w:val="20"/>
          <w:szCs w:val="20"/>
        </w:rPr>
        <w:t xml:space="preserve"> entre as 9,30 horas – 12,30 horas /14.00 horas 17 horas</w:t>
      </w:r>
      <w:r w:rsidRPr="006E2623">
        <w:rPr>
          <w:rFonts w:ascii="Tahoma" w:hAnsi="Tahoma" w:cs="Tahoma"/>
          <w:color w:val="000000"/>
          <w:sz w:val="20"/>
          <w:szCs w:val="20"/>
        </w:rPr>
        <w:t xml:space="preserve">; </w:t>
      </w:r>
    </w:p>
    <w:p w:rsidR="006E2623" w:rsidRPr="006E2623" w:rsidRDefault="006E2623" w:rsidP="006E2623">
      <w:pPr>
        <w:autoSpaceDE w:val="0"/>
        <w:autoSpaceDN w:val="0"/>
        <w:adjustRightInd w:val="0"/>
        <w:spacing w:after="18"/>
        <w:rPr>
          <w:rFonts w:ascii="Tahoma" w:hAnsi="Tahoma" w:cs="Tahoma"/>
          <w:color w:val="000000"/>
          <w:sz w:val="20"/>
          <w:szCs w:val="20"/>
        </w:rPr>
      </w:pPr>
      <w:r w:rsidRPr="006E2623">
        <w:rPr>
          <w:rFonts w:ascii="Tahoma" w:hAnsi="Tahoma" w:cs="Tahoma"/>
          <w:color w:val="000000"/>
          <w:sz w:val="20"/>
          <w:szCs w:val="20"/>
        </w:rPr>
        <w:t xml:space="preserve">4. Em caso de dúvida podem ser solicitados outros documentos comprovativos; </w:t>
      </w:r>
    </w:p>
    <w:p w:rsidR="006E2623" w:rsidRPr="006E2623" w:rsidRDefault="006E2623" w:rsidP="006E2623">
      <w:pPr>
        <w:autoSpaceDE w:val="0"/>
        <w:autoSpaceDN w:val="0"/>
        <w:adjustRightInd w:val="0"/>
        <w:spacing w:after="0"/>
        <w:rPr>
          <w:rFonts w:ascii="Tahoma" w:hAnsi="Tahoma" w:cs="Tahoma"/>
          <w:color w:val="000000"/>
          <w:sz w:val="20"/>
          <w:szCs w:val="20"/>
        </w:rPr>
      </w:pPr>
      <w:r w:rsidRPr="006E2623">
        <w:rPr>
          <w:rFonts w:ascii="Tahoma" w:hAnsi="Tahoma" w:cs="Tahoma"/>
          <w:color w:val="000000"/>
          <w:sz w:val="20"/>
          <w:szCs w:val="20"/>
        </w:rPr>
        <w:lastRenderedPageBreak/>
        <w:t xml:space="preserve">5. Em caso de admissão urgente, pode ser dispensada a apresentação do processo de inscrição e respetivos documentos probatórios, devendo ser, desde logo, iniciado o processo de obtenção dos dados em falta. </w:t>
      </w:r>
    </w:p>
    <w:p w:rsidR="006E2623" w:rsidRDefault="006E2623" w:rsidP="00F07CE9">
      <w:pPr>
        <w:jc w:val="both"/>
        <w:rPr>
          <w:rFonts w:ascii="Tahoma" w:hAnsi="Tahoma" w:cs="Tahoma"/>
          <w:sz w:val="20"/>
          <w:szCs w:val="20"/>
        </w:rPr>
      </w:pPr>
    </w:p>
    <w:p w:rsidR="00E0578F" w:rsidRPr="00E0578F" w:rsidRDefault="00E0578F" w:rsidP="00E0578F">
      <w:pPr>
        <w:autoSpaceDE w:val="0"/>
        <w:autoSpaceDN w:val="0"/>
        <w:adjustRightInd w:val="0"/>
        <w:spacing w:after="0" w:line="240" w:lineRule="auto"/>
        <w:jc w:val="center"/>
        <w:rPr>
          <w:rFonts w:ascii="Tahoma" w:hAnsi="Tahoma" w:cs="Tahoma"/>
          <w:color w:val="000000"/>
          <w:sz w:val="20"/>
          <w:szCs w:val="20"/>
        </w:rPr>
      </w:pPr>
      <w:r w:rsidRPr="00E0578F">
        <w:rPr>
          <w:rFonts w:ascii="Tahoma" w:hAnsi="Tahoma" w:cs="Tahoma"/>
          <w:b/>
          <w:bCs/>
          <w:color w:val="000000"/>
          <w:sz w:val="20"/>
          <w:szCs w:val="20"/>
        </w:rPr>
        <w:t>NORMA 7ª</w:t>
      </w:r>
    </w:p>
    <w:p w:rsidR="00E0578F" w:rsidRDefault="00E0578F" w:rsidP="00E0578F">
      <w:pPr>
        <w:autoSpaceDE w:val="0"/>
        <w:autoSpaceDN w:val="0"/>
        <w:adjustRightInd w:val="0"/>
        <w:spacing w:after="0" w:line="240" w:lineRule="auto"/>
        <w:jc w:val="center"/>
        <w:rPr>
          <w:rFonts w:ascii="Tahoma" w:hAnsi="Tahoma" w:cs="Tahoma"/>
          <w:b/>
          <w:bCs/>
          <w:color w:val="000000"/>
          <w:sz w:val="20"/>
          <w:szCs w:val="20"/>
        </w:rPr>
      </w:pPr>
      <w:r w:rsidRPr="00E0578F">
        <w:rPr>
          <w:rFonts w:ascii="Tahoma" w:hAnsi="Tahoma" w:cs="Tahoma"/>
          <w:b/>
          <w:bCs/>
          <w:color w:val="000000"/>
          <w:sz w:val="20"/>
          <w:szCs w:val="20"/>
        </w:rPr>
        <w:t>CRITÉRIOS DE PRIORIDADE NA ADMISSÃO</w:t>
      </w:r>
    </w:p>
    <w:p w:rsidR="00E0578F" w:rsidRDefault="00E0578F" w:rsidP="00E0578F">
      <w:pPr>
        <w:autoSpaceDE w:val="0"/>
        <w:autoSpaceDN w:val="0"/>
        <w:adjustRightInd w:val="0"/>
        <w:spacing w:after="0" w:line="240" w:lineRule="auto"/>
        <w:jc w:val="center"/>
        <w:rPr>
          <w:rFonts w:ascii="Tahoma" w:hAnsi="Tahoma" w:cs="Tahoma"/>
          <w:b/>
          <w:bCs/>
          <w:color w:val="000000"/>
          <w:sz w:val="20"/>
          <w:szCs w:val="20"/>
        </w:rPr>
      </w:pPr>
    </w:p>
    <w:p w:rsidR="00E0578F" w:rsidRPr="00E0578F" w:rsidRDefault="00E0578F" w:rsidP="00E0578F">
      <w:pPr>
        <w:autoSpaceDE w:val="0"/>
        <w:autoSpaceDN w:val="0"/>
        <w:adjustRightInd w:val="0"/>
        <w:spacing w:after="0" w:line="240" w:lineRule="auto"/>
        <w:jc w:val="center"/>
        <w:rPr>
          <w:rFonts w:ascii="Tahoma" w:hAnsi="Tahoma" w:cs="Tahoma"/>
          <w:color w:val="000000"/>
          <w:sz w:val="20"/>
          <w:szCs w:val="20"/>
        </w:rPr>
      </w:pPr>
    </w:p>
    <w:p w:rsidR="00E0578F" w:rsidRDefault="00E0578F" w:rsidP="00A22623">
      <w:pPr>
        <w:autoSpaceDE w:val="0"/>
        <w:autoSpaceDN w:val="0"/>
        <w:adjustRightInd w:val="0"/>
        <w:spacing w:after="0" w:line="240" w:lineRule="auto"/>
        <w:jc w:val="both"/>
        <w:rPr>
          <w:rFonts w:ascii="Tahoma" w:hAnsi="Tahoma" w:cs="Tahoma"/>
          <w:color w:val="000000"/>
          <w:sz w:val="20"/>
          <w:szCs w:val="20"/>
        </w:rPr>
      </w:pPr>
      <w:r w:rsidRPr="00E0578F">
        <w:rPr>
          <w:rFonts w:ascii="Tahoma" w:hAnsi="Tahoma" w:cs="Tahoma"/>
          <w:color w:val="000000"/>
          <w:sz w:val="20"/>
          <w:szCs w:val="20"/>
        </w:rPr>
        <w:t>São critérios de prioridade na ad</w:t>
      </w:r>
      <w:r>
        <w:rPr>
          <w:rFonts w:ascii="Tahoma" w:hAnsi="Tahoma" w:cs="Tahoma"/>
          <w:color w:val="000000"/>
          <w:sz w:val="20"/>
          <w:szCs w:val="20"/>
        </w:rPr>
        <w:t>missão dos utentes</w:t>
      </w:r>
      <w:r w:rsidRPr="00E0578F">
        <w:rPr>
          <w:rFonts w:ascii="Tahoma" w:hAnsi="Tahoma" w:cs="Tahoma"/>
          <w:color w:val="000000"/>
          <w:sz w:val="20"/>
          <w:szCs w:val="20"/>
        </w:rPr>
        <w:t xml:space="preserve">: </w:t>
      </w:r>
    </w:p>
    <w:p w:rsidR="00E0578F" w:rsidRPr="00E0578F" w:rsidRDefault="00E0578F" w:rsidP="00A22623">
      <w:pPr>
        <w:autoSpaceDE w:val="0"/>
        <w:autoSpaceDN w:val="0"/>
        <w:adjustRightInd w:val="0"/>
        <w:spacing w:after="0" w:line="240" w:lineRule="auto"/>
        <w:jc w:val="both"/>
        <w:rPr>
          <w:rFonts w:ascii="Tahoma" w:hAnsi="Tahoma" w:cs="Tahoma"/>
          <w:color w:val="000000"/>
          <w:sz w:val="20"/>
          <w:szCs w:val="20"/>
        </w:rPr>
      </w:pPr>
    </w:p>
    <w:p w:rsidR="000573B7" w:rsidRDefault="000573B7" w:rsidP="000573B7">
      <w:pPr>
        <w:pStyle w:val="Default"/>
        <w:spacing w:line="360" w:lineRule="auto"/>
        <w:rPr>
          <w:color w:val="auto"/>
          <w:sz w:val="20"/>
          <w:szCs w:val="20"/>
        </w:rPr>
      </w:pPr>
      <w:r>
        <w:rPr>
          <w:color w:val="auto"/>
          <w:sz w:val="20"/>
          <w:szCs w:val="20"/>
        </w:rPr>
        <w:t xml:space="preserve">São critérios de prioridade na admissão dos utentes: </w:t>
      </w:r>
    </w:p>
    <w:p w:rsidR="000573B7" w:rsidRDefault="000573B7" w:rsidP="000573B7">
      <w:pPr>
        <w:pStyle w:val="Default"/>
        <w:spacing w:after="15" w:line="360" w:lineRule="auto"/>
        <w:rPr>
          <w:color w:val="auto"/>
          <w:sz w:val="20"/>
          <w:szCs w:val="20"/>
        </w:rPr>
      </w:pPr>
      <w:r>
        <w:rPr>
          <w:color w:val="auto"/>
          <w:sz w:val="20"/>
          <w:szCs w:val="20"/>
        </w:rPr>
        <w:t xml:space="preserve">a) Situação economicamente desfavorecida; </w:t>
      </w:r>
    </w:p>
    <w:p w:rsidR="000573B7" w:rsidRDefault="000573B7" w:rsidP="000573B7">
      <w:pPr>
        <w:pStyle w:val="Default"/>
        <w:spacing w:after="15" w:line="360" w:lineRule="auto"/>
        <w:rPr>
          <w:color w:val="auto"/>
          <w:sz w:val="20"/>
          <w:szCs w:val="20"/>
        </w:rPr>
      </w:pPr>
      <w:r>
        <w:rPr>
          <w:color w:val="auto"/>
          <w:sz w:val="20"/>
          <w:szCs w:val="20"/>
        </w:rPr>
        <w:t xml:space="preserve">b) Situação de risco; </w:t>
      </w:r>
    </w:p>
    <w:p w:rsidR="000573B7" w:rsidRDefault="00B14643" w:rsidP="000573B7">
      <w:pPr>
        <w:pStyle w:val="Default"/>
        <w:spacing w:after="15" w:line="360" w:lineRule="auto"/>
        <w:rPr>
          <w:color w:val="auto"/>
          <w:sz w:val="20"/>
          <w:szCs w:val="20"/>
        </w:rPr>
      </w:pPr>
      <w:r>
        <w:rPr>
          <w:color w:val="auto"/>
          <w:sz w:val="20"/>
          <w:szCs w:val="20"/>
        </w:rPr>
        <w:t>c) Ausência ou indisponibilidade da família para assegurar os cuidados necessários</w:t>
      </w:r>
      <w:r w:rsidR="000573B7">
        <w:rPr>
          <w:color w:val="auto"/>
          <w:sz w:val="20"/>
          <w:szCs w:val="20"/>
        </w:rPr>
        <w:t xml:space="preserve">; </w:t>
      </w:r>
    </w:p>
    <w:p w:rsidR="000573B7" w:rsidRPr="00AC2282" w:rsidRDefault="000573B7" w:rsidP="000573B7">
      <w:pPr>
        <w:pStyle w:val="SemEspaamento"/>
        <w:spacing w:line="360" w:lineRule="auto"/>
        <w:rPr>
          <w:rFonts w:ascii="Tahoma" w:eastAsia="Batang" w:hAnsi="Tahoma" w:cs="Tahoma"/>
          <w:sz w:val="20"/>
          <w:szCs w:val="20"/>
        </w:rPr>
      </w:pPr>
      <w:r>
        <w:rPr>
          <w:rFonts w:ascii="Tahoma" w:eastAsia="Batang" w:hAnsi="Tahoma" w:cs="Tahoma"/>
          <w:sz w:val="20"/>
          <w:szCs w:val="20"/>
        </w:rPr>
        <w:t>d</w:t>
      </w:r>
      <w:r w:rsidRPr="009B7C56">
        <w:rPr>
          <w:rFonts w:ascii="Tahoma" w:eastAsia="Batang" w:hAnsi="Tahoma" w:cs="Tahoma"/>
          <w:sz w:val="20"/>
          <w:szCs w:val="20"/>
        </w:rPr>
        <w:t>)</w:t>
      </w:r>
      <w:r>
        <w:rPr>
          <w:rFonts w:ascii="Tahoma" w:eastAsia="Batang" w:hAnsi="Tahoma" w:cs="Tahoma"/>
          <w:sz w:val="20"/>
          <w:szCs w:val="20"/>
        </w:rPr>
        <w:t xml:space="preserve"> </w:t>
      </w:r>
      <w:r w:rsidR="00B14643">
        <w:rPr>
          <w:rFonts w:ascii="Tahoma" w:eastAsia="Batang" w:hAnsi="Tahoma" w:cs="Tahoma"/>
          <w:sz w:val="20"/>
          <w:szCs w:val="20"/>
        </w:rPr>
        <w:t>Incapacidade para satisfazer algumas das necessidades básicas</w:t>
      </w:r>
      <w:r w:rsidRPr="009B7C56">
        <w:rPr>
          <w:rFonts w:ascii="Tahoma" w:eastAsia="Batang" w:hAnsi="Tahoma" w:cs="Tahoma"/>
          <w:sz w:val="20"/>
          <w:szCs w:val="20"/>
        </w:rPr>
        <w:t>.</w:t>
      </w:r>
    </w:p>
    <w:p w:rsidR="000573B7" w:rsidRPr="00AC2282" w:rsidRDefault="000573B7" w:rsidP="000573B7">
      <w:pPr>
        <w:pStyle w:val="SemEspaamento"/>
        <w:spacing w:line="360" w:lineRule="auto"/>
        <w:rPr>
          <w:rFonts w:ascii="Tahoma" w:eastAsia="Batang" w:hAnsi="Tahoma" w:cs="Tahoma"/>
          <w:sz w:val="20"/>
          <w:szCs w:val="20"/>
        </w:rPr>
      </w:pPr>
      <w:r>
        <w:rPr>
          <w:rFonts w:ascii="Tahoma" w:eastAsia="Batang" w:hAnsi="Tahoma" w:cs="Tahoma"/>
          <w:sz w:val="20"/>
          <w:szCs w:val="20"/>
        </w:rPr>
        <w:t>e</w:t>
      </w:r>
      <w:r w:rsidRPr="009B7C56">
        <w:rPr>
          <w:rFonts w:ascii="Tahoma" w:eastAsia="Batang" w:hAnsi="Tahoma" w:cs="Tahoma"/>
          <w:sz w:val="20"/>
          <w:szCs w:val="20"/>
        </w:rPr>
        <w:t>)</w:t>
      </w:r>
      <w:r>
        <w:rPr>
          <w:rFonts w:ascii="Tahoma" w:eastAsia="Batang" w:hAnsi="Tahoma" w:cs="Tahoma"/>
          <w:sz w:val="20"/>
          <w:szCs w:val="20"/>
        </w:rPr>
        <w:t xml:space="preserve"> </w:t>
      </w:r>
      <w:r w:rsidR="00B14643">
        <w:rPr>
          <w:rFonts w:ascii="Tahoma" w:eastAsia="Batang" w:hAnsi="Tahoma" w:cs="Tahoma"/>
          <w:sz w:val="20"/>
          <w:szCs w:val="20"/>
        </w:rPr>
        <w:t>Conflito familiar/ marginalização / exclusão</w:t>
      </w:r>
      <w:r w:rsidRPr="009B7C56">
        <w:rPr>
          <w:rFonts w:ascii="Tahoma" w:eastAsia="Batang" w:hAnsi="Tahoma" w:cs="Tahoma"/>
          <w:sz w:val="20"/>
          <w:szCs w:val="20"/>
        </w:rPr>
        <w:t>;</w:t>
      </w:r>
    </w:p>
    <w:p w:rsidR="00E0578F" w:rsidRPr="009812DF" w:rsidRDefault="00B14643" w:rsidP="000573B7">
      <w:pPr>
        <w:spacing w:line="240" w:lineRule="auto"/>
        <w:jc w:val="both"/>
        <w:rPr>
          <w:rFonts w:ascii="Tahoma" w:hAnsi="Tahoma" w:cs="Tahoma"/>
          <w:sz w:val="20"/>
          <w:szCs w:val="20"/>
        </w:rPr>
      </w:pPr>
      <w:r>
        <w:rPr>
          <w:rFonts w:ascii="Tahoma" w:hAnsi="Tahoma" w:cs="Tahoma"/>
          <w:sz w:val="20"/>
          <w:szCs w:val="20"/>
        </w:rPr>
        <w:t>f</w:t>
      </w:r>
      <w:r w:rsidR="000573B7" w:rsidRPr="000573B7">
        <w:rPr>
          <w:rFonts w:ascii="Tahoma" w:hAnsi="Tahoma" w:cs="Tahoma"/>
          <w:sz w:val="20"/>
          <w:szCs w:val="20"/>
        </w:rPr>
        <w:t xml:space="preserve">) </w:t>
      </w:r>
      <w:r w:rsidR="009812DF" w:rsidRPr="009812DF">
        <w:rPr>
          <w:rFonts w:ascii="Tahoma" w:hAnsi="Tahoma" w:cs="Tahoma"/>
          <w:sz w:val="20"/>
          <w:szCs w:val="20"/>
        </w:rPr>
        <w:t>Residência na área geográfica da resposta social</w:t>
      </w:r>
      <w:r w:rsidR="009812DF">
        <w:rPr>
          <w:rFonts w:ascii="Tahoma" w:hAnsi="Tahoma" w:cs="Tahoma"/>
          <w:sz w:val="20"/>
          <w:szCs w:val="20"/>
        </w:rPr>
        <w:t>;</w:t>
      </w:r>
    </w:p>
    <w:p w:rsidR="000573B7" w:rsidRPr="009812DF" w:rsidRDefault="000573B7" w:rsidP="000573B7">
      <w:pPr>
        <w:spacing w:line="240" w:lineRule="auto"/>
        <w:jc w:val="both"/>
        <w:rPr>
          <w:rFonts w:ascii="Tahoma" w:hAnsi="Tahoma" w:cs="Tahoma"/>
          <w:sz w:val="20"/>
          <w:szCs w:val="20"/>
        </w:rPr>
      </w:pPr>
    </w:p>
    <w:p w:rsidR="00E0578F" w:rsidRPr="00E0578F" w:rsidRDefault="00E0578F" w:rsidP="00E0578F">
      <w:pPr>
        <w:autoSpaceDE w:val="0"/>
        <w:autoSpaceDN w:val="0"/>
        <w:adjustRightInd w:val="0"/>
        <w:spacing w:after="0" w:line="240" w:lineRule="auto"/>
        <w:jc w:val="center"/>
        <w:rPr>
          <w:rFonts w:ascii="Tahoma" w:hAnsi="Tahoma" w:cs="Tahoma"/>
          <w:color w:val="000000"/>
          <w:sz w:val="20"/>
          <w:szCs w:val="20"/>
        </w:rPr>
      </w:pPr>
      <w:r w:rsidRPr="00E0578F">
        <w:rPr>
          <w:rFonts w:ascii="Tahoma" w:hAnsi="Tahoma" w:cs="Tahoma"/>
          <w:b/>
          <w:bCs/>
          <w:color w:val="000000"/>
          <w:sz w:val="20"/>
          <w:szCs w:val="20"/>
        </w:rPr>
        <w:t>NORMA 8ª</w:t>
      </w:r>
    </w:p>
    <w:p w:rsidR="00E0578F" w:rsidRDefault="00E0578F" w:rsidP="00E0578F">
      <w:pPr>
        <w:autoSpaceDE w:val="0"/>
        <w:autoSpaceDN w:val="0"/>
        <w:adjustRightInd w:val="0"/>
        <w:spacing w:after="0" w:line="240" w:lineRule="auto"/>
        <w:jc w:val="center"/>
        <w:rPr>
          <w:rFonts w:ascii="Tahoma" w:hAnsi="Tahoma" w:cs="Tahoma"/>
          <w:b/>
          <w:bCs/>
          <w:color w:val="000000"/>
          <w:sz w:val="20"/>
          <w:szCs w:val="20"/>
        </w:rPr>
      </w:pPr>
      <w:r w:rsidRPr="00E0578F">
        <w:rPr>
          <w:rFonts w:ascii="Tahoma" w:hAnsi="Tahoma" w:cs="Tahoma"/>
          <w:b/>
          <w:bCs/>
          <w:color w:val="000000"/>
          <w:sz w:val="20"/>
          <w:szCs w:val="20"/>
        </w:rPr>
        <w:t>ADMISSÃO</w:t>
      </w:r>
    </w:p>
    <w:p w:rsidR="00E0578F" w:rsidRDefault="00E0578F" w:rsidP="00E0578F">
      <w:pPr>
        <w:autoSpaceDE w:val="0"/>
        <w:autoSpaceDN w:val="0"/>
        <w:adjustRightInd w:val="0"/>
        <w:spacing w:after="0" w:line="240" w:lineRule="auto"/>
        <w:jc w:val="center"/>
        <w:rPr>
          <w:rFonts w:ascii="Tahoma" w:hAnsi="Tahoma" w:cs="Tahoma"/>
          <w:b/>
          <w:bCs/>
          <w:color w:val="000000"/>
          <w:sz w:val="20"/>
          <w:szCs w:val="20"/>
        </w:rPr>
      </w:pPr>
    </w:p>
    <w:p w:rsidR="00E0578F" w:rsidRPr="00E0578F" w:rsidRDefault="00E0578F" w:rsidP="00E0578F">
      <w:pPr>
        <w:autoSpaceDE w:val="0"/>
        <w:autoSpaceDN w:val="0"/>
        <w:adjustRightInd w:val="0"/>
        <w:spacing w:after="0" w:line="240" w:lineRule="auto"/>
        <w:jc w:val="center"/>
        <w:rPr>
          <w:rFonts w:ascii="Tahoma" w:hAnsi="Tahoma" w:cs="Tahoma"/>
          <w:color w:val="000000"/>
          <w:sz w:val="20"/>
          <w:szCs w:val="20"/>
        </w:rPr>
      </w:pPr>
    </w:p>
    <w:p w:rsidR="00E0578F" w:rsidRPr="00874888" w:rsidRDefault="00E0578F" w:rsidP="00E0578F">
      <w:pPr>
        <w:autoSpaceDE w:val="0"/>
        <w:autoSpaceDN w:val="0"/>
        <w:adjustRightInd w:val="0"/>
        <w:spacing w:after="18"/>
        <w:jc w:val="both"/>
        <w:rPr>
          <w:rFonts w:ascii="Tahoma" w:hAnsi="Tahoma" w:cs="Tahoma"/>
          <w:color w:val="000000"/>
          <w:sz w:val="20"/>
          <w:szCs w:val="20"/>
        </w:rPr>
      </w:pPr>
      <w:r w:rsidRPr="00E0578F">
        <w:rPr>
          <w:rFonts w:ascii="Tahoma" w:hAnsi="Tahoma" w:cs="Tahoma"/>
          <w:color w:val="000000"/>
          <w:sz w:val="20"/>
          <w:szCs w:val="20"/>
        </w:rPr>
        <w:t xml:space="preserve">1. Recebido o pedido de admissão, o mesmo é registado e analisado pelo Diretor/Coordenador Técnico deste estabelecimento/estrutura de prestação de serviços, a quem compete elaborar a proposta de admissão, quando tal se justificar. A proposta acima referida é baseada num relatório social que terá em consideração as condições e os critérios para admissão, constantes neste Regulamento; </w:t>
      </w:r>
    </w:p>
    <w:p w:rsidR="00E0578F" w:rsidRPr="00E0578F" w:rsidRDefault="00E0578F" w:rsidP="00E0578F">
      <w:pPr>
        <w:autoSpaceDE w:val="0"/>
        <w:autoSpaceDN w:val="0"/>
        <w:adjustRightInd w:val="0"/>
        <w:spacing w:after="18"/>
        <w:jc w:val="both"/>
        <w:rPr>
          <w:rFonts w:ascii="Tahoma" w:hAnsi="Tahoma" w:cs="Tahoma"/>
          <w:color w:val="000000"/>
          <w:sz w:val="20"/>
          <w:szCs w:val="20"/>
        </w:rPr>
      </w:pPr>
    </w:p>
    <w:p w:rsidR="00E0578F" w:rsidRPr="00874888" w:rsidRDefault="00E0578F" w:rsidP="00E0578F">
      <w:pPr>
        <w:autoSpaceDE w:val="0"/>
        <w:autoSpaceDN w:val="0"/>
        <w:adjustRightInd w:val="0"/>
        <w:spacing w:after="18"/>
        <w:jc w:val="both"/>
        <w:rPr>
          <w:rFonts w:ascii="Tahoma" w:hAnsi="Tahoma" w:cs="Tahoma"/>
          <w:color w:val="000000"/>
          <w:sz w:val="20"/>
          <w:szCs w:val="20"/>
        </w:rPr>
      </w:pPr>
      <w:r w:rsidRPr="00E0578F">
        <w:rPr>
          <w:rFonts w:ascii="Tahoma" w:hAnsi="Tahoma" w:cs="Tahoma"/>
          <w:color w:val="000000"/>
          <w:sz w:val="20"/>
          <w:szCs w:val="20"/>
        </w:rPr>
        <w:t>2. É competente para</w:t>
      </w:r>
      <w:r w:rsidRPr="00874888">
        <w:rPr>
          <w:rFonts w:ascii="Tahoma" w:hAnsi="Tahoma" w:cs="Tahoma"/>
          <w:color w:val="000000"/>
          <w:sz w:val="20"/>
          <w:szCs w:val="20"/>
        </w:rPr>
        <w:t xml:space="preserve"> decidir o processo de admi</w:t>
      </w:r>
      <w:r w:rsidR="00DA0463">
        <w:rPr>
          <w:rFonts w:ascii="Tahoma" w:hAnsi="Tahoma" w:cs="Tahoma"/>
          <w:color w:val="000000"/>
          <w:sz w:val="20"/>
          <w:szCs w:val="20"/>
        </w:rPr>
        <w:t>ssão a Diretora Técnica.</w:t>
      </w:r>
      <w:r w:rsidRPr="00874888">
        <w:rPr>
          <w:rFonts w:ascii="Tahoma" w:hAnsi="Tahoma" w:cs="Tahoma"/>
          <w:color w:val="000000"/>
          <w:sz w:val="20"/>
          <w:szCs w:val="20"/>
        </w:rPr>
        <w:t>.</w:t>
      </w:r>
    </w:p>
    <w:p w:rsidR="00E0578F" w:rsidRPr="00E0578F" w:rsidRDefault="00E0578F" w:rsidP="00E0578F">
      <w:pPr>
        <w:autoSpaceDE w:val="0"/>
        <w:autoSpaceDN w:val="0"/>
        <w:adjustRightInd w:val="0"/>
        <w:spacing w:after="18"/>
        <w:jc w:val="both"/>
        <w:rPr>
          <w:rFonts w:ascii="Tahoma" w:hAnsi="Tahoma" w:cs="Tahoma"/>
          <w:color w:val="000000"/>
          <w:sz w:val="20"/>
          <w:szCs w:val="20"/>
        </w:rPr>
      </w:pPr>
    </w:p>
    <w:p w:rsidR="00E0578F" w:rsidRPr="00874888" w:rsidRDefault="00E0578F" w:rsidP="00E0578F">
      <w:pPr>
        <w:autoSpaceDE w:val="0"/>
        <w:autoSpaceDN w:val="0"/>
        <w:adjustRightInd w:val="0"/>
        <w:spacing w:after="18"/>
        <w:jc w:val="both"/>
        <w:rPr>
          <w:rFonts w:ascii="Tahoma" w:hAnsi="Tahoma" w:cs="Tahoma"/>
          <w:color w:val="000000"/>
          <w:sz w:val="20"/>
          <w:szCs w:val="20"/>
        </w:rPr>
      </w:pPr>
      <w:r w:rsidRPr="00E0578F">
        <w:rPr>
          <w:rFonts w:ascii="Tahoma" w:hAnsi="Tahoma" w:cs="Tahoma"/>
          <w:color w:val="000000"/>
          <w:sz w:val="20"/>
          <w:szCs w:val="20"/>
        </w:rPr>
        <w:t>3. Da decisão será dado conhecimento ao utente ou seu r</w:t>
      </w:r>
      <w:r w:rsidR="00982B31">
        <w:rPr>
          <w:rFonts w:ascii="Tahoma" w:hAnsi="Tahoma" w:cs="Tahoma"/>
          <w:color w:val="000000"/>
          <w:sz w:val="20"/>
          <w:szCs w:val="20"/>
        </w:rPr>
        <w:t>epresentante legal no prazo de 8</w:t>
      </w:r>
      <w:r w:rsidRPr="00E0578F">
        <w:rPr>
          <w:rFonts w:ascii="Tahoma" w:hAnsi="Tahoma" w:cs="Tahoma"/>
          <w:color w:val="000000"/>
          <w:sz w:val="20"/>
          <w:szCs w:val="20"/>
        </w:rPr>
        <w:t xml:space="preserve"> dias; </w:t>
      </w:r>
    </w:p>
    <w:p w:rsidR="00E0578F" w:rsidRPr="00E0578F" w:rsidRDefault="00E0578F" w:rsidP="00E0578F">
      <w:pPr>
        <w:autoSpaceDE w:val="0"/>
        <w:autoSpaceDN w:val="0"/>
        <w:adjustRightInd w:val="0"/>
        <w:spacing w:after="18"/>
        <w:jc w:val="both"/>
        <w:rPr>
          <w:rFonts w:ascii="Tahoma" w:hAnsi="Tahoma" w:cs="Tahoma"/>
          <w:color w:val="000000"/>
          <w:sz w:val="20"/>
          <w:szCs w:val="20"/>
        </w:rPr>
      </w:pPr>
    </w:p>
    <w:p w:rsidR="00E0578F" w:rsidRPr="00874888" w:rsidRDefault="00E0578F" w:rsidP="00E0578F">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 xml:space="preserve">4.Após decisão da admissão do candidato, proceder-se-á à abertura de um processo individual, que terá por objetivo, permitir o estudo e o diagnóstico da situação, assim como a definição, programação e acompanhamento dos serviços prestados; </w:t>
      </w:r>
    </w:p>
    <w:p w:rsidR="00E0578F" w:rsidRPr="00874888" w:rsidRDefault="00E0578F" w:rsidP="00E0578F">
      <w:pPr>
        <w:autoSpaceDE w:val="0"/>
        <w:autoSpaceDN w:val="0"/>
        <w:adjustRightInd w:val="0"/>
        <w:spacing w:after="18"/>
        <w:ind w:left="360"/>
        <w:jc w:val="both"/>
        <w:rPr>
          <w:rFonts w:ascii="Tahoma" w:hAnsi="Tahoma" w:cs="Tahoma"/>
          <w:color w:val="000000"/>
          <w:sz w:val="20"/>
          <w:szCs w:val="20"/>
        </w:rPr>
      </w:pPr>
    </w:p>
    <w:p w:rsidR="00E0578F" w:rsidRPr="00874888" w:rsidRDefault="00874888" w:rsidP="00874888">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5.</w:t>
      </w:r>
      <w:r w:rsidR="00E0578F" w:rsidRPr="00874888">
        <w:rPr>
          <w:rFonts w:ascii="Tahoma" w:hAnsi="Tahoma" w:cs="Tahoma"/>
          <w:color w:val="000000"/>
          <w:sz w:val="20"/>
          <w:szCs w:val="20"/>
        </w:rPr>
        <w:t xml:space="preserve">Em situações de emergência, a admissão será sempre a título provisório com parecer do Diretor/Coordenador Técnico e autorização da Direção, tendo o processo tramitação idêntica às restantes situações; </w:t>
      </w:r>
    </w:p>
    <w:p w:rsidR="00874888" w:rsidRPr="00874888" w:rsidRDefault="00874888" w:rsidP="00874888">
      <w:pPr>
        <w:pStyle w:val="Default"/>
        <w:rPr>
          <w:sz w:val="20"/>
          <w:szCs w:val="20"/>
        </w:rPr>
      </w:pPr>
    </w:p>
    <w:p w:rsidR="00874888" w:rsidRPr="00874888" w:rsidRDefault="00982B31" w:rsidP="00874888">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6</w:t>
      </w:r>
      <w:r w:rsidR="00874888" w:rsidRPr="00874888">
        <w:rPr>
          <w:rFonts w:ascii="Tahoma" w:hAnsi="Tahoma" w:cs="Tahoma"/>
          <w:color w:val="000000"/>
          <w:sz w:val="20"/>
          <w:szCs w:val="20"/>
        </w:rPr>
        <w:t xml:space="preserve">. Os utentes que reúnam as condições de admissão, mas que não seja possível admitir, por inexistência de vagas, ficam automaticamente inscritos e o seu processo arquivado em pasta </w:t>
      </w:r>
      <w:r w:rsidR="00874888" w:rsidRPr="00874888">
        <w:rPr>
          <w:rFonts w:ascii="Tahoma" w:hAnsi="Tahoma" w:cs="Tahoma"/>
          <w:color w:val="000000"/>
          <w:sz w:val="20"/>
          <w:szCs w:val="20"/>
        </w:rPr>
        <w:lastRenderedPageBreak/>
        <w:t>própria, não conferindo, no entanto, qualquer prioridade na admissão. Tal facto é comunicado ao candidato a utente ou seu representante legal</w:t>
      </w:r>
    </w:p>
    <w:p w:rsidR="00874888" w:rsidRDefault="00874888" w:rsidP="00874888">
      <w:pPr>
        <w:autoSpaceDE w:val="0"/>
        <w:autoSpaceDN w:val="0"/>
        <w:adjustRightInd w:val="0"/>
        <w:spacing w:after="0" w:line="240" w:lineRule="auto"/>
        <w:rPr>
          <w:rFonts w:ascii="Tahoma" w:hAnsi="Tahoma" w:cs="Tahoma"/>
          <w:b/>
          <w:bCs/>
          <w:color w:val="000000"/>
          <w:sz w:val="20"/>
          <w:szCs w:val="20"/>
        </w:rPr>
      </w:pPr>
    </w:p>
    <w:p w:rsidR="00982B31" w:rsidRDefault="00982B31" w:rsidP="00874888">
      <w:pPr>
        <w:autoSpaceDE w:val="0"/>
        <w:autoSpaceDN w:val="0"/>
        <w:adjustRightInd w:val="0"/>
        <w:spacing w:after="0" w:line="240" w:lineRule="auto"/>
        <w:rPr>
          <w:rFonts w:ascii="Tahoma" w:hAnsi="Tahoma" w:cs="Tahoma"/>
          <w:b/>
          <w:bCs/>
          <w:color w:val="000000"/>
          <w:sz w:val="20"/>
          <w:szCs w:val="20"/>
        </w:rPr>
      </w:pPr>
    </w:p>
    <w:p w:rsidR="00874888" w:rsidRDefault="00874888" w:rsidP="00874888">
      <w:pPr>
        <w:autoSpaceDE w:val="0"/>
        <w:autoSpaceDN w:val="0"/>
        <w:adjustRightInd w:val="0"/>
        <w:spacing w:after="0" w:line="240" w:lineRule="auto"/>
        <w:rPr>
          <w:rFonts w:ascii="Tahoma" w:hAnsi="Tahoma" w:cs="Tahoma"/>
          <w:b/>
          <w:bCs/>
          <w:color w:val="000000"/>
          <w:sz w:val="20"/>
          <w:szCs w:val="20"/>
        </w:rPr>
      </w:pPr>
    </w:p>
    <w:p w:rsidR="008A46D4" w:rsidRDefault="008A46D4" w:rsidP="00874888">
      <w:pPr>
        <w:autoSpaceDE w:val="0"/>
        <w:autoSpaceDN w:val="0"/>
        <w:adjustRightInd w:val="0"/>
        <w:spacing w:after="0" w:line="240" w:lineRule="auto"/>
        <w:rPr>
          <w:rFonts w:ascii="Tahoma" w:hAnsi="Tahoma" w:cs="Tahoma"/>
          <w:b/>
          <w:bCs/>
          <w:color w:val="000000"/>
          <w:sz w:val="20"/>
          <w:szCs w:val="20"/>
        </w:rPr>
      </w:pPr>
    </w:p>
    <w:p w:rsidR="00874888" w:rsidRPr="00874888" w:rsidRDefault="00874888" w:rsidP="00874888">
      <w:pPr>
        <w:autoSpaceDE w:val="0"/>
        <w:autoSpaceDN w:val="0"/>
        <w:adjustRightInd w:val="0"/>
        <w:spacing w:after="0" w:line="240" w:lineRule="auto"/>
        <w:jc w:val="center"/>
        <w:rPr>
          <w:rFonts w:ascii="Tahoma" w:hAnsi="Tahoma" w:cs="Tahoma"/>
          <w:color w:val="000000"/>
          <w:sz w:val="20"/>
          <w:szCs w:val="20"/>
        </w:rPr>
      </w:pPr>
      <w:r w:rsidRPr="00874888">
        <w:rPr>
          <w:rFonts w:ascii="Tahoma" w:hAnsi="Tahoma" w:cs="Tahoma"/>
          <w:b/>
          <w:bCs/>
          <w:color w:val="000000"/>
          <w:sz w:val="20"/>
          <w:szCs w:val="20"/>
        </w:rPr>
        <w:t>NORMA 9ª</w:t>
      </w:r>
    </w:p>
    <w:p w:rsidR="00E0578F" w:rsidRDefault="00874888" w:rsidP="00874888">
      <w:pPr>
        <w:autoSpaceDE w:val="0"/>
        <w:autoSpaceDN w:val="0"/>
        <w:adjustRightInd w:val="0"/>
        <w:spacing w:after="0"/>
        <w:jc w:val="center"/>
        <w:rPr>
          <w:rFonts w:ascii="Tahoma" w:hAnsi="Tahoma" w:cs="Tahoma"/>
          <w:b/>
          <w:bCs/>
          <w:color w:val="000000"/>
          <w:sz w:val="20"/>
          <w:szCs w:val="20"/>
        </w:rPr>
      </w:pPr>
      <w:r w:rsidRPr="00874888">
        <w:rPr>
          <w:rFonts w:ascii="Tahoma" w:hAnsi="Tahoma" w:cs="Tahoma"/>
          <w:b/>
          <w:bCs/>
          <w:color w:val="000000"/>
          <w:sz w:val="20"/>
          <w:szCs w:val="20"/>
        </w:rPr>
        <w:t>ACOLHIMENTOS DOS NOVOS UTENTES</w:t>
      </w:r>
    </w:p>
    <w:p w:rsidR="00874888" w:rsidRDefault="00874888" w:rsidP="00874888">
      <w:pPr>
        <w:autoSpaceDE w:val="0"/>
        <w:autoSpaceDN w:val="0"/>
        <w:adjustRightInd w:val="0"/>
        <w:spacing w:after="0"/>
        <w:jc w:val="center"/>
        <w:rPr>
          <w:rFonts w:ascii="Tahoma" w:hAnsi="Tahoma" w:cs="Tahoma"/>
          <w:b/>
          <w:bCs/>
          <w:color w:val="000000"/>
          <w:sz w:val="20"/>
          <w:szCs w:val="20"/>
        </w:rPr>
      </w:pPr>
    </w:p>
    <w:p w:rsidR="00874888" w:rsidRDefault="006A2136" w:rsidP="00A22623">
      <w:pPr>
        <w:autoSpaceDE w:val="0"/>
        <w:autoSpaceDN w:val="0"/>
        <w:adjustRightInd w:val="0"/>
        <w:spacing w:after="0" w:line="240" w:lineRule="auto"/>
        <w:rPr>
          <w:rFonts w:cs="Arial"/>
          <w:sz w:val="24"/>
          <w:szCs w:val="24"/>
        </w:rPr>
      </w:pPr>
      <w:r>
        <w:rPr>
          <w:rFonts w:cs="Arial"/>
          <w:sz w:val="24"/>
          <w:szCs w:val="24"/>
        </w:rPr>
        <w:t xml:space="preserve">1. </w:t>
      </w:r>
      <w:r w:rsidRPr="008A04F6">
        <w:rPr>
          <w:rFonts w:cs="Arial"/>
          <w:sz w:val="24"/>
          <w:szCs w:val="24"/>
        </w:rPr>
        <w:t xml:space="preserve">O Acolhimento será feito pela </w:t>
      </w:r>
      <w:r>
        <w:rPr>
          <w:rFonts w:cs="Arial"/>
          <w:sz w:val="24"/>
          <w:szCs w:val="24"/>
        </w:rPr>
        <w:t>Técnica de Serviço Social;</w:t>
      </w:r>
    </w:p>
    <w:p w:rsidR="00A22623" w:rsidRPr="00874888" w:rsidRDefault="00A22623" w:rsidP="00A22623">
      <w:pPr>
        <w:autoSpaceDE w:val="0"/>
        <w:autoSpaceDN w:val="0"/>
        <w:adjustRightInd w:val="0"/>
        <w:spacing w:after="0" w:line="240" w:lineRule="auto"/>
        <w:rPr>
          <w:rFonts w:ascii="Tahoma" w:hAnsi="Tahoma" w:cs="Tahoma"/>
          <w:color w:val="000000"/>
          <w:sz w:val="24"/>
          <w:szCs w:val="24"/>
        </w:rPr>
      </w:pPr>
    </w:p>
    <w:p w:rsidR="00874888" w:rsidRDefault="006A2136" w:rsidP="00A22623">
      <w:pPr>
        <w:autoSpaceDE w:val="0"/>
        <w:autoSpaceDN w:val="0"/>
        <w:adjustRightInd w:val="0"/>
        <w:spacing w:after="18" w:line="240" w:lineRule="auto"/>
        <w:jc w:val="both"/>
        <w:rPr>
          <w:rFonts w:ascii="Tahoma" w:hAnsi="Tahoma" w:cs="Tahoma"/>
          <w:color w:val="000000"/>
          <w:sz w:val="20"/>
          <w:szCs w:val="20"/>
        </w:rPr>
      </w:pPr>
      <w:r>
        <w:rPr>
          <w:rFonts w:ascii="Tahoma" w:hAnsi="Tahoma" w:cs="Tahoma"/>
          <w:color w:val="000000"/>
          <w:sz w:val="20"/>
          <w:szCs w:val="20"/>
        </w:rPr>
        <w:t>2.</w:t>
      </w:r>
      <w:r w:rsidR="00874888" w:rsidRPr="006A2136">
        <w:rPr>
          <w:rFonts w:ascii="Tahoma" w:hAnsi="Tahoma" w:cs="Tahoma"/>
          <w:color w:val="000000"/>
          <w:sz w:val="20"/>
          <w:szCs w:val="20"/>
        </w:rPr>
        <w:t>O Acolhimento dos novos utentes rege-se pelas seguintes regr</w:t>
      </w:r>
      <w:r w:rsidRPr="006A2136">
        <w:rPr>
          <w:rFonts w:ascii="Tahoma" w:hAnsi="Tahoma" w:cs="Tahoma"/>
          <w:color w:val="000000"/>
          <w:sz w:val="20"/>
          <w:szCs w:val="20"/>
        </w:rPr>
        <w:t>as:</w:t>
      </w:r>
      <w:r w:rsidR="00874888" w:rsidRPr="006A2136">
        <w:rPr>
          <w:rFonts w:ascii="Tahoma" w:hAnsi="Tahoma" w:cs="Tahoma"/>
          <w:color w:val="000000"/>
          <w:sz w:val="20"/>
          <w:szCs w:val="20"/>
        </w:rPr>
        <w:t xml:space="preserve"> </w:t>
      </w:r>
    </w:p>
    <w:p w:rsidR="00A22623" w:rsidRPr="006A2136" w:rsidRDefault="00A22623" w:rsidP="00A22623">
      <w:pPr>
        <w:autoSpaceDE w:val="0"/>
        <w:autoSpaceDN w:val="0"/>
        <w:adjustRightInd w:val="0"/>
        <w:spacing w:after="18" w:line="240" w:lineRule="auto"/>
        <w:jc w:val="both"/>
        <w:rPr>
          <w:rFonts w:ascii="Tahoma" w:hAnsi="Tahoma" w:cs="Tahoma"/>
          <w:color w:val="000000"/>
          <w:sz w:val="20"/>
          <w:szCs w:val="20"/>
        </w:rPr>
      </w:pPr>
    </w:p>
    <w:p w:rsidR="00874888" w:rsidRDefault="00874888" w:rsidP="00A22623">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 xml:space="preserve">a) Definição dos serviços a prestar ao utente, após avaliação das suas necessidades; </w:t>
      </w:r>
    </w:p>
    <w:p w:rsidR="00A22623" w:rsidRPr="00874888" w:rsidRDefault="00A22623" w:rsidP="00A22623">
      <w:pPr>
        <w:autoSpaceDE w:val="0"/>
        <w:autoSpaceDN w:val="0"/>
        <w:adjustRightInd w:val="0"/>
        <w:spacing w:after="18"/>
        <w:jc w:val="both"/>
        <w:rPr>
          <w:rFonts w:ascii="Tahoma" w:hAnsi="Tahoma" w:cs="Tahoma"/>
          <w:color w:val="000000"/>
          <w:sz w:val="20"/>
          <w:szCs w:val="20"/>
        </w:rPr>
      </w:pPr>
    </w:p>
    <w:p w:rsidR="00874888" w:rsidRDefault="00874888" w:rsidP="00A22623">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 xml:space="preserve">b) Apresentação da equipa prestadora dos cuidados e serviços; </w:t>
      </w:r>
    </w:p>
    <w:p w:rsidR="00A22623" w:rsidRPr="00874888" w:rsidRDefault="00A22623" w:rsidP="00A22623">
      <w:pPr>
        <w:autoSpaceDE w:val="0"/>
        <w:autoSpaceDN w:val="0"/>
        <w:adjustRightInd w:val="0"/>
        <w:spacing w:after="18"/>
        <w:jc w:val="both"/>
        <w:rPr>
          <w:rFonts w:ascii="Tahoma" w:hAnsi="Tahoma" w:cs="Tahoma"/>
          <w:color w:val="000000"/>
          <w:sz w:val="20"/>
          <w:szCs w:val="20"/>
        </w:rPr>
      </w:pPr>
    </w:p>
    <w:p w:rsidR="00A22623" w:rsidRDefault="00874888" w:rsidP="00A22623">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 xml:space="preserve">c) Reiteração das regras de funcionamento da resposta social em questão, assim como dos direitos e deveres de ambas as partes e as responsabilidades de todos os intervenientes na prestação do serviço, contidos no presente Regulamento; </w:t>
      </w:r>
    </w:p>
    <w:p w:rsidR="00874888" w:rsidRPr="00874888" w:rsidRDefault="00874888" w:rsidP="00982B31">
      <w:pPr>
        <w:rPr>
          <w:rFonts w:ascii="Tahoma" w:hAnsi="Tahoma" w:cs="Tahoma"/>
          <w:color w:val="000000"/>
          <w:sz w:val="20"/>
          <w:szCs w:val="20"/>
        </w:rPr>
      </w:pPr>
    </w:p>
    <w:p w:rsidR="00A22623" w:rsidRDefault="00874888" w:rsidP="00A22623">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d) Caso existam, realização do inventário dos bens que o utente fornece para a prestação dos serviços e acordados na contratualização;</w:t>
      </w:r>
    </w:p>
    <w:p w:rsidR="00874888" w:rsidRPr="00874888" w:rsidRDefault="00874888" w:rsidP="00A22623">
      <w:pPr>
        <w:autoSpaceDE w:val="0"/>
        <w:autoSpaceDN w:val="0"/>
        <w:adjustRightInd w:val="0"/>
        <w:spacing w:after="18"/>
        <w:jc w:val="both"/>
        <w:rPr>
          <w:rFonts w:ascii="Tahoma" w:hAnsi="Tahoma" w:cs="Tahoma"/>
          <w:color w:val="000000"/>
          <w:sz w:val="20"/>
          <w:szCs w:val="20"/>
        </w:rPr>
      </w:pPr>
      <w:r w:rsidRPr="00874888">
        <w:rPr>
          <w:rFonts w:ascii="Tahoma" w:hAnsi="Tahoma" w:cs="Tahoma"/>
          <w:color w:val="000000"/>
          <w:sz w:val="20"/>
          <w:szCs w:val="20"/>
        </w:rPr>
        <w:t xml:space="preserve"> </w:t>
      </w:r>
    </w:p>
    <w:p w:rsidR="00874888" w:rsidRDefault="00874888" w:rsidP="006A2136">
      <w:pPr>
        <w:autoSpaceDE w:val="0"/>
        <w:autoSpaceDN w:val="0"/>
        <w:adjustRightInd w:val="0"/>
        <w:spacing w:after="18" w:line="360" w:lineRule="auto"/>
        <w:jc w:val="both"/>
        <w:rPr>
          <w:rFonts w:ascii="Tahoma" w:hAnsi="Tahoma" w:cs="Tahoma"/>
          <w:color w:val="000000"/>
          <w:sz w:val="20"/>
          <w:szCs w:val="20"/>
        </w:rPr>
      </w:pPr>
      <w:r w:rsidRPr="00874888">
        <w:rPr>
          <w:rFonts w:ascii="Tahoma" w:hAnsi="Tahoma" w:cs="Tahoma"/>
          <w:color w:val="000000"/>
          <w:sz w:val="20"/>
          <w:szCs w:val="20"/>
        </w:rPr>
        <w:t xml:space="preserve">e) Definição e conhecimento dos espaços, equipamentos e utensílios do domicílio a utilizar na prestação dos cuidados; </w:t>
      </w:r>
    </w:p>
    <w:p w:rsidR="00A22623" w:rsidRPr="00874888" w:rsidRDefault="00A22623" w:rsidP="006A2136">
      <w:pPr>
        <w:autoSpaceDE w:val="0"/>
        <w:autoSpaceDN w:val="0"/>
        <w:adjustRightInd w:val="0"/>
        <w:spacing w:after="18" w:line="360" w:lineRule="auto"/>
        <w:jc w:val="both"/>
        <w:rPr>
          <w:rFonts w:ascii="Tahoma" w:hAnsi="Tahoma" w:cs="Tahoma"/>
          <w:color w:val="000000"/>
          <w:sz w:val="20"/>
          <w:szCs w:val="20"/>
        </w:rPr>
      </w:pPr>
    </w:p>
    <w:p w:rsidR="00874888" w:rsidRPr="00874888" w:rsidRDefault="00874888" w:rsidP="007317CA">
      <w:pPr>
        <w:autoSpaceDE w:val="0"/>
        <w:autoSpaceDN w:val="0"/>
        <w:adjustRightInd w:val="0"/>
        <w:spacing w:after="18" w:line="360" w:lineRule="auto"/>
        <w:jc w:val="both"/>
        <w:rPr>
          <w:rFonts w:ascii="Tahoma" w:hAnsi="Tahoma" w:cs="Tahoma"/>
          <w:color w:val="000000"/>
          <w:sz w:val="20"/>
          <w:szCs w:val="20"/>
        </w:rPr>
      </w:pPr>
      <w:r w:rsidRPr="00874888">
        <w:rPr>
          <w:rFonts w:ascii="Tahoma" w:hAnsi="Tahoma" w:cs="Tahoma"/>
          <w:color w:val="000000"/>
          <w:sz w:val="20"/>
          <w:szCs w:val="20"/>
        </w:rPr>
        <w:t xml:space="preserve">f) Definição das regras e forma de entrada e saída no domicílio, nomeadamente quanto ao acesso à chave do domicílio do utente; </w:t>
      </w:r>
    </w:p>
    <w:p w:rsidR="00874888" w:rsidRDefault="00874888" w:rsidP="007317CA">
      <w:pPr>
        <w:autoSpaceDE w:val="0"/>
        <w:autoSpaceDN w:val="0"/>
        <w:adjustRightInd w:val="0"/>
        <w:spacing w:after="18" w:line="360" w:lineRule="auto"/>
        <w:jc w:val="both"/>
        <w:rPr>
          <w:rFonts w:ascii="Tahoma" w:hAnsi="Tahoma" w:cs="Tahoma"/>
          <w:color w:val="000000"/>
          <w:sz w:val="20"/>
          <w:szCs w:val="20"/>
        </w:rPr>
      </w:pPr>
      <w:r w:rsidRPr="00874888">
        <w:rPr>
          <w:rFonts w:ascii="Tahoma" w:hAnsi="Tahoma" w:cs="Tahoma"/>
          <w:color w:val="000000"/>
          <w:sz w:val="20"/>
          <w:szCs w:val="20"/>
        </w:rPr>
        <w:t xml:space="preserve">g) Elaboração, após 30 dias, do relatório final sobre o processo de integração e adaptação do utente, que será posteriormente arquivado no Processo Individual do Utente; </w:t>
      </w:r>
    </w:p>
    <w:p w:rsidR="00575791" w:rsidRPr="00874888" w:rsidRDefault="00575791" w:rsidP="007317CA">
      <w:pPr>
        <w:autoSpaceDE w:val="0"/>
        <w:autoSpaceDN w:val="0"/>
        <w:adjustRightInd w:val="0"/>
        <w:spacing w:after="18" w:line="360" w:lineRule="auto"/>
        <w:jc w:val="both"/>
        <w:rPr>
          <w:rFonts w:ascii="Tahoma" w:hAnsi="Tahoma" w:cs="Tahoma"/>
          <w:color w:val="000000"/>
          <w:sz w:val="20"/>
          <w:szCs w:val="20"/>
        </w:rPr>
      </w:pPr>
    </w:p>
    <w:p w:rsidR="00874888" w:rsidRDefault="00874888" w:rsidP="00A22623">
      <w:pPr>
        <w:autoSpaceDE w:val="0"/>
        <w:autoSpaceDN w:val="0"/>
        <w:adjustRightInd w:val="0"/>
        <w:spacing w:after="0"/>
        <w:jc w:val="both"/>
        <w:rPr>
          <w:rFonts w:ascii="Tahoma" w:hAnsi="Tahoma" w:cs="Tahoma"/>
          <w:color w:val="000000"/>
          <w:sz w:val="20"/>
          <w:szCs w:val="20"/>
        </w:rPr>
      </w:pPr>
      <w:r w:rsidRPr="00874888">
        <w:rPr>
          <w:rFonts w:ascii="Tahoma" w:hAnsi="Tahoma" w:cs="Tahoma"/>
          <w:color w:val="000000"/>
          <w:sz w:val="20"/>
          <w:szCs w:val="20"/>
        </w:rPr>
        <w:t>2. Se, durante este período, o utente não se adaptar, deve ser realizada uma avaliação do programa de acolhimento inicial, identificando as manifestações e factores que conduziram à inadaptação do utente; procurar que sejam ultrapassados, estabelecendo se oportuno novos objetivos de intervenção. Se a inadaptação persistir, é dada a possibilidade, quer à instituição, quer ao utente, de rescindir o contrato.</w:t>
      </w:r>
    </w:p>
    <w:p w:rsidR="00874888" w:rsidRDefault="00874888" w:rsidP="007317CA">
      <w:pPr>
        <w:autoSpaceDE w:val="0"/>
        <w:autoSpaceDN w:val="0"/>
        <w:adjustRightInd w:val="0"/>
        <w:spacing w:after="0"/>
        <w:jc w:val="both"/>
        <w:rPr>
          <w:rFonts w:ascii="Tahoma" w:hAnsi="Tahoma" w:cs="Tahoma"/>
          <w:color w:val="000000"/>
          <w:sz w:val="20"/>
          <w:szCs w:val="20"/>
        </w:rPr>
      </w:pPr>
    </w:p>
    <w:p w:rsidR="00874888" w:rsidRPr="00874888" w:rsidRDefault="00874888" w:rsidP="00874888">
      <w:pPr>
        <w:autoSpaceDE w:val="0"/>
        <w:autoSpaceDN w:val="0"/>
        <w:adjustRightInd w:val="0"/>
        <w:spacing w:after="0" w:line="240" w:lineRule="auto"/>
        <w:jc w:val="both"/>
        <w:rPr>
          <w:rFonts w:ascii="Tahoma" w:hAnsi="Tahoma" w:cs="Tahoma"/>
          <w:color w:val="000000"/>
          <w:sz w:val="20"/>
          <w:szCs w:val="20"/>
        </w:rPr>
      </w:pPr>
      <w:r w:rsidRPr="00874888">
        <w:rPr>
          <w:rFonts w:ascii="Tahoma" w:hAnsi="Tahoma" w:cs="Tahoma"/>
          <w:color w:val="000000"/>
          <w:sz w:val="20"/>
          <w:szCs w:val="20"/>
        </w:rPr>
        <w:t xml:space="preserve"> </w:t>
      </w:r>
    </w:p>
    <w:p w:rsidR="00874888" w:rsidRPr="00874888" w:rsidRDefault="00874888" w:rsidP="00874888">
      <w:pPr>
        <w:autoSpaceDE w:val="0"/>
        <w:autoSpaceDN w:val="0"/>
        <w:adjustRightInd w:val="0"/>
        <w:spacing w:after="0" w:line="240" w:lineRule="auto"/>
        <w:jc w:val="center"/>
        <w:rPr>
          <w:rFonts w:ascii="Tahoma" w:hAnsi="Tahoma" w:cs="Tahoma"/>
          <w:color w:val="000000"/>
          <w:sz w:val="20"/>
          <w:szCs w:val="20"/>
        </w:rPr>
      </w:pPr>
      <w:r w:rsidRPr="00874888">
        <w:rPr>
          <w:rFonts w:ascii="Tahoma" w:hAnsi="Tahoma" w:cs="Tahoma"/>
          <w:b/>
          <w:bCs/>
          <w:color w:val="000000"/>
          <w:sz w:val="20"/>
          <w:szCs w:val="20"/>
        </w:rPr>
        <w:t>NORMA 10ª</w:t>
      </w:r>
    </w:p>
    <w:p w:rsidR="00874888" w:rsidRPr="00E0578F" w:rsidRDefault="00874888" w:rsidP="00874888">
      <w:pPr>
        <w:autoSpaceDE w:val="0"/>
        <w:autoSpaceDN w:val="0"/>
        <w:adjustRightInd w:val="0"/>
        <w:spacing w:after="0"/>
        <w:jc w:val="center"/>
        <w:rPr>
          <w:rFonts w:ascii="Tahoma" w:hAnsi="Tahoma" w:cs="Tahoma"/>
          <w:color w:val="000000"/>
          <w:sz w:val="20"/>
          <w:szCs w:val="20"/>
        </w:rPr>
      </w:pPr>
      <w:r w:rsidRPr="00874888">
        <w:rPr>
          <w:rFonts w:ascii="Tahoma" w:hAnsi="Tahoma" w:cs="Tahoma"/>
          <w:b/>
          <w:bCs/>
          <w:color w:val="000000"/>
          <w:sz w:val="20"/>
          <w:szCs w:val="20"/>
        </w:rPr>
        <w:t>PROCESSO INDIVIDUAL DO UTENTE</w:t>
      </w:r>
    </w:p>
    <w:p w:rsidR="007317CA" w:rsidRPr="007317CA" w:rsidRDefault="007317CA" w:rsidP="007317CA">
      <w:pPr>
        <w:autoSpaceDE w:val="0"/>
        <w:autoSpaceDN w:val="0"/>
        <w:adjustRightInd w:val="0"/>
        <w:spacing w:after="0" w:line="240" w:lineRule="auto"/>
        <w:rPr>
          <w:rFonts w:ascii="Tahoma" w:hAnsi="Tahoma" w:cs="Tahoma"/>
          <w:color w:val="000000"/>
          <w:sz w:val="24"/>
          <w:szCs w:val="24"/>
        </w:rPr>
      </w:pPr>
    </w:p>
    <w:p w:rsidR="007317CA" w:rsidRPr="007317CA" w:rsidRDefault="007317CA" w:rsidP="0057321A">
      <w:pPr>
        <w:pStyle w:val="PargrafodaLista"/>
        <w:numPr>
          <w:ilvl w:val="0"/>
          <w:numId w:val="2"/>
        </w:numPr>
        <w:autoSpaceDE w:val="0"/>
        <w:autoSpaceDN w:val="0"/>
        <w:adjustRightInd w:val="0"/>
        <w:spacing w:after="18" w:line="240" w:lineRule="auto"/>
        <w:rPr>
          <w:rFonts w:ascii="Tahoma" w:hAnsi="Tahoma" w:cs="Tahoma"/>
          <w:color w:val="000000"/>
          <w:sz w:val="20"/>
          <w:szCs w:val="20"/>
        </w:rPr>
      </w:pPr>
      <w:r w:rsidRPr="007317CA">
        <w:rPr>
          <w:rFonts w:ascii="Tahoma" w:hAnsi="Tahoma" w:cs="Tahoma"/>
          <w:color w:val="000000"/>
          <w:sz w:val="20"/>
          <w:szCs w:val="20"/>
        </w:rPr>
        <w:lastRenderedPageBreak/>
        <w:t xml:space="preserve">Do processo individual do utente consta: </w:t>
      </w:r>
    </w:p>
    <w:p w:rsidR="007317CA" w:rsidRPr="007317CA" w:rsidRDefault="007317CA" w:rsidP="007317CA">
      <w:pPr>
        <w:pStyle w:val="PargrafodaLista"/>
        <w:autoSpaceDE w:val="0"/>
        <w:autoSpaceDN w:val="0"/>
        <w:adjustRightInd w:val="0"/>
        <w:spacing w:after="18" w:line="240" w:lineRule="auto"/>
        <w:rPr>
          <w:rFonts w:ascii="Tahoma" w:hAnsi="Tahoma" w:cs="Tahoma"/>
          <w:color w:val="000000"/>
          <w:sz w:val="20"/>
          <w:szCs w:val="20"/>
        </w:rPr>
      </w:pP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a) Identificação e contacto do utente;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b) Data de início da prestação dos serviços;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c) Identificação e contacto do familiar ou representante legal;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d) Identificação e contacto do médico assistente;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e) Identificação da situação social; </w:t>
      </w:r>
    </w:p>
    <w:p w:rsidR="007317CA" w:rsidRPr="007317CA" w:rsidRDefault="00DA0463" w:rsidP="007317CA">
      <w:pPr>
        <w:autoSpaceDE w:val="0"/>
        <w:autoSpaceDN w:val="0"/>
        <w:adjustRightInd w:val="0"/>
        <w:spacing w:after="18" w:line="360" w:lineRule="auto"/>
        <w:rPr>
          <w:rFonts w:ascii="Tahoma" w:hAnsi="Tahoma" w:cs="Tahoma"/>
          <w:color w:val="000000"/>
          <w:sz w:val="20"/>
          <w:szCs w:val="20"/>
        </w:rPr>
      </w:pPr>
      <w:r>
        <w:rPr>
          <w:rFonts w:ascii="Tahoma" w:hAnsi="Tahoma" w:cs="Tahoma"/>
          <w:color w:val="000000"/>
          <w:sz w:val="20"/>
          <w:szCs w:val="20"/>
        </w:rPr>
        <w:t>f) Ficha clinica</w:t>
      </w:r>
      <w:r w:rsidR="007317CA" w:rsidRPr="007317CA">
        <w:rPr>
          <w:rFonts w:ascii="Tahoma" w:hAnsi="Tahoma" w:cs="Tahoma"/>
          <w:color w:val="000000"/>
          <w:sz w:val="20"/>
          <w:szCs w:val="20"/>
        </w:rPr>
        <w:t xml:space="preserve">, que possa ser consultado de forma autónoma;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g) Programação dos cuidados e serviços;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h) Registo de períodos de ausência do domicílio bem como de ocorrência de situações anómalas;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i) Identificação do responsável pelo acesso à chave do domicílio do utente e regras de utilização, quando aplicável;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j) Cessação do contrato de prestação de serviços com indicação da data e motivo; </w:t>
      </w:r>
    </w:p>
    <w:p w:rsidR="007317CA" w:rsidRPr="007317CA" w:rsidRDefault="007317CA" w:rsidP="007317CA">
      <w:pPr>
        <w:autoSpaceDE w:val="0"/>
        <w:autoSpaceDN w:val="0"/>
        <w:adjustRightInd w:val="0"/>
        <w:spacing w:after="18" w:line="360" w:lineRule="auto"/>
        <w:rPr>
          <w:rFonts w:ascii="Tahoma" w:hAnsi="Tahoma" w:cs="Tahoma"/>
          <w:color w:val="000000"/>
          <w:sz w:val="20"/>
          <w:szCs w:val="20"/>
        </w:rPr>
      </w:pPr>
      <w:r w:rsidRPr="007317CA">
        <w:rPr>
          <w:rFonts w:ascii="Tahoma" w:hAnsi="Tahoma" w:cs="Tahoma"/>
          <w:color w:val="000000"/>
          <w:sz w:val="20"/>
          <w:szCs w:val="20"/>
        </w:rPr>
        <w:t xml:space="preserve">k) Exemplar do contrato de prestação de serviços </w:t>
      </w:r>
    </w:p>
    <w:p w:rsidR="00575791" w:rsidRDefault="007317CA" w:rsidP="007317CA">
      <w:pPr>
        <w:autoSpaceDE w:val="0"/>
        <w:autoSpaceDN w:val="0"/>
        <w:adjustRightInd w:val="0"/>
        <w:spacing w:after="18"/>
        <w:rPr>
          <w:rFonts w:ascii="Tahoma" w:hAnsi="Tahoma" w:cs="Tahoma"/>
          <w:color w:val="000000"/>
          <w:sz w:val="20"/>
          <w:szCs w:val="20"/>
        </w:rPr>
      </w:pPr>
      <w:r w:rsidRPr="007317CA">
        <w:rPr>
          <w:rFonts w:ascii="Tahoma" w:hAnsi="Tahoma" w:cs="Tahoma"/>
          <w:color w:val="000000"/>
          <w:sz w:val="20"/>
          <w:szCs w:val="20"/>
        </w:rPr>
        <w:t>2. O Processo Individual do utente, é arquivado em local próprio e de fácil acesso à coordenação técnica, garantindo sempre a sua confidencialidade;</w:t>
      </w:r>
    </w:p>
    <w:p w:rsidR="007317CA" w:rsidRPr="007317CA" w:rsidRDefault="00575791" w:rsidP="007317CA">
      <w:pPr>
        <w:autoSpaceDE w:val="0"/>
        <w:autoSpaceDN w:val="0"/>
        <w:adjustRightInd w:val="0"/>
        <w:spacing w:after="18"/>
        <w:rPr>
          <w:rFonts w:ascii="Tahoma" w:hAnsi="Tahoma" w:cs="Tahoma"/>
          <w:color w:val="000000"/>
          <w:sz w:val="20"/>
          <w:szCs w:val="20"/>
        </w:rPr>
      </w:pPr>
      <w:r>
        <w:rPr>
          <w:rFonts w:ascii="Tahoma" w:hAnsi="Tahoma" w:cs="Tahoma"/>
          <w:color w:val="000000"/>
          <w:sz w:val="20"/>
          <w:szCs w:val="20"/>
        </w:rPr>
        <w:t xml:space="preserve">  </w:t>
      </w:r>
      <w:r w:rsidR="007317CA" w:rsidRPr="007317CA">
        <w:rPr>
          <w:rFonts w:ascii="Tahoma" w:hAnsi="Tahoma" w:cs="Tahoma"/>
          <w:color w:val="000000"/>
          <w:sz w:val="20"/>
          <w:szCs w:val="20"/>
        </w:rPr>
        <w:t xml:space="preserve"> </w:t>
      </w:r>
    </w:p>
    <w:p w:rsidR="007317CA" w:rsidRPr="007317CA" w:rsidRDefault="007317CA" w:rsidP="007317CA">
      <w:pPr>
        <w:autoSpaceDE w:val="0"/>
        <w:autoSpaceDN w:val="0"/>
        <w:adjustRightInd w:val="0"/>
        <w:spacing w:after="0"/>
        <w:rPr>
          <w:rFonts w:ascii="Tahoma" w:hAnsi="Tahoma" w:cs="Tahoma"/>
          <w:color w:val="000000"/>
          <w:sz w:val="20"/>
          <w:szCs w:val="20"/>
        </w:rPr>
      </w:pPr>
      <w:r w:rsidRPr="007317CA">
        <w:rPr>
          <w:rFonts w:ascii="Tahoma" w:hAnsi="Tahoma" w:cs="Tahoma"/>
          <w:color w:val="000000"/>
          <w:sz w:val="20"/>
          <w:szCs w:val="20"/>
        </w:rPr>
        <w:t xml:space="preserve">3. Cada processo individual deve ser permanentemente atualizado. </w:t>
      </w:r>
    </w:p>
    <w:p w:rsidR="007317CA" w:rsidRPr="00E0578F" w:rsidRDefault="007317CA" w:rsidP="007317CA">
      <w:pPr>
        <w:ind w:left="360"/>
        <w:jc w:val="center"/>
        <w:rPr>
          <w:rFonts w:cs="Arial"/>
          <w:sz w:val="24"/>
          <w:szCs w:val="24"/>
        </w:rPr>
      </w:pPr>
    </w:p>
    <w:p w:rsidR="00B53862" w:rsidRDefault="00B53862" w:rsidP="006A2136">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III </w:t>
      </w:r>
    </w:p>
    <w:p w:rsidR="006A2136" w:rsidRPr="006A2136" w:rsidRDefault="006A2136" w:rsidP="006A2136">
      <w:pPr>
        <w:autoSpaceDE w:val="0"/>
        <w:autoSpaceDN w:val="0"/>
        <w:adjustRightInd w:val="0"/>
        <w:spacing w:after="0" w:line="240" w:lineRule="auto"/>
        <w:jc w:val="center"/>
        <w:rPr>
          <w:rFonts w:ascii="Tahoma" w:hAnsi="Tahoma" w:cs="Tahoma"/>
          <w:color w:val="000000"/>
          <w:sz w:val="20"/>
          <w:szCs w:val="20"/>
        </w:rPr>
      </w:pPr>
      <w:r w:rsidRPr="006A2136">
        <w:rPr>
          <w:rFonts w:ascii="Tahoma" w:hAnsi="Tahoma" w:cs="Tahoma"/>
          <w:b/>
          <w:bCs/>
          <w:color w:val="000000"/>
          <w:sz w:val="20"/>
          <w:szCs w:val="20"/>
        </w:rPr>
        <w:t xml:space="preserve"> REGRAS DE FUNCIONAMENTO</w:t>
      </w:r>
    </w:p>
    <w:p w:rsidR="006A2136" w:rsidRPr="006A2136" w:rsidRDefault="006A2136" w:rsidP="006A2136">
      <w:pPr>
        <w:autoSpaceDE w:val="0"/>
        <w:autoSpaceDN w:val="0"/>
        <w:adjustRightInd w:val="0"/>
        <w:spacing w:after="0" w:line="240" w:lineRule="auto"/>
        <w:jc w:val="center"/>
        <w:rPr>
          <w:rFonts w:ascii="Tahoma" w:hAnsi="Tahoma" w:cs="Tahoma"/>
          <w:color w:val="000000"/>
          <w:sz w:val="20"/>
          <w:szCs w:val="20"/>
        </w:rPr>
      </w:pPr>
      <w:r w:rsidRPr="006A2136">
        <w:rPr>
          <w:rFonts w:ascii="Tahoma" w:hAnsi="Tahoma" w:cs="Tahoma"/>
          <w:b/>
          <w:bCs/>
          <w:color w:val="000000"/>
          <w:sz w:val="20"/>
          <w:szCs w:val="20"/>
        </w:rPr>
        <w:t>NORMA 11ª</w:t>
      </w:r>
    </w:p>
    <w:p w:rsidR="00E0578F" w:rsidRPr="008A04F6" w:rsidRDefault="006A2136" w:rsidP="006A2136">
      <w:pPr>
        <w:pStyle w:val="PargrafodaLista"/>
        <w:spacing w:line="240" w:lineRule="auto"/>
        <w:ind w:left="567"/>
        <w:jc w:val="center"/>
        <w:rPr>
          <w:rFonts w:cs="Arial"/>
          <w:sz w:val="24"/>
          <w:szCs w:val="24"/>
        </w:rPr>
      </w:pPr>
      <w:r w:rsidRPr="006A2136">
        <w:rPr>
          <w:rFonts w:ascii="Tahoma" w:hAnsi="Tahoma" w:cs="Tahoma"/>
          <w:b/>
          <w:bCs/>
          <w:color w:val="000000"/>
          <w:sz w:val="20"/>
          <w:szCs w:val="20"/>
        </w:rPr>
        <w:t>HORÁRIOS DE FUNCIONAMENTO</w:t>
      </w:r>
    </w:p>
    <w:p w:rsidR="00E0578F" w:rsidRPr="00E0578F" w:rsidRDefault="00E0578F" w:rsidP="00E0578F">
      <w:pPr>
        <w:autoSpaceDE w:val="0"/>
        <w:autoSpaceDN w:val="0"/>
        <w:adjustRightInd w:val="0"/>
        <w:spacing w:after="0" w:line="240" w:lineRule="auto"/>
        <w:rPr>
          <w:rFonts w:ascii="Tahoma" w:hAnsi="Tahoma" w:cs="Tahoma"/>
          <w:color w:val="000000"/>
          <w:sz w:val="20"/>
          <w:szCs w:val="20"/>
        </w:rPr>
      </w:pPr>
    </w:p>
    <w:p w:rsidR="009048E7" w:rsidRDefault="009048E7" w:rsidP="0057321A">
      <w:pPr>
        <w:pStyle w:val="PargrafodaLista"/>
        <w:numPr>
          <w:ilvl w:val="0"/>
          <w:numId w:val="3"/>
        </w:numPr>
        <w:spacing w:after="0"/>
        <w:jc w:val="both"/>
        <w:rPr>
          <w:rFonts w:ascii="Tahoma" w:hAnsi="Tahoma" w:cs="Tahoma"/>
          <w:sz w:val="20"/>
          <w:szCs w:val="20"/>
        </w:rPr>
      </w:pPr>
      <w:r w:rsidRPr="009048E7">
        <w:rPr>
          <w:rFonts w:ascii="Tahoma" w:hAnsi="Tahoma" w:cs="Tahoma"/>
          <w:sz w:val="20"/>
          <w:szCs w:val="20"/>
        </w:rPr>
        <w:t>O serviço funciona de Segunda a Sexta-feira entre as 9.00h e as 17:30h.</w:t>
      </w:r>
    </w:p>
    <w:p w:rsidR="00575791" w:rsidRPr="00575791" w:rsidRDefault="00575791" w:rsidP="00575791">
      <w:pPr>
        <w:spacing w:after="0"/>
        <w:ind w:left="360"/>
        <w:jc w:val="both"/>
        <w:rPr>
          <w:rFonts w:ascii="Tahoma" w:hAnsi="Tahoma" w:cs="Tahoma"/>
          <w:sz w:val="20"/>
          <w:szCs w:val="20"/>
        </w:rPr>
      </w:pPr>
    </w:p>
    <w:p w:rsidR="009048E7" w:rsidRPr="00575791" w:rsidRDefault="009048E7" w:rsidP="0057321A">
      <w:pPr>
        <w:pStyle w:val="PargrafodaLista"/>
        <w:numPr>
          <w:ilvl w:val="0"/>
          <w:numId w:val="3"/>
        </w:numPr>
        <w:spacing w:after="0"/>
        <w:jc w:val="both"/>
        <w:rPr>
          <w:rFonts w:ascii="Tahoma" w:hAnsi="Tahoma" w:cs="Tahoma"/>
          <w:sz w:val="20"/>
          <w:szCs w:val="20"/>
        </w:rPr>
      </w:pPr>
      <w:r w:rsidRPr="00575791">
        <w:rPr>
          <w:rFonts w:ascii="Tahoma" w:hAnsi="Tahoma" w:cs="Tahoma"/>
          <w:sz w:val="20"/>
          <w:szCs w:val="20"/>
        </w:rPr>
        <w:t>O serviço poderá funcionar aos fins de semana dependendo das necessidades dos clientes.</w:t>
      </w:r>
    </w:p>
    <w:p w:rsidR="009048E7" w:rsidRDefault="009048E7" w:rsidP="00F07CE9">
      <w:pPr>
        <w:jc w:val="both"/>
        <w:rPr>
          <w:rFonts w:ascii="Tahoma" w:hAnsi="Tahoma" w:cs="Tahoma"/>
          <w:sz w:val="20"/>
          <w:szCs w:val="20"/>
        </w:rPr>
      </w:pPr>
    </w:p>
    <w:p w:rsidR="009048E7" w:rsidRPr="009048E7" w:rsidRDefault="009048E7" w:rsidP="009048E7">
      <w:pPr>
        <w:autoSpaceDE w:val="0"/>
        <w:autoSpaceDN w:val="0"/>
        <w:adjustRightInd w:val="0"/>
        <w:spacing w:after="0" w:line="240" w:lineRule="auto"/>
        <w:jc w:val="center"/>
        <w:rPr>
          <w:rFonts w:ascii="Tahoma" w:hAnsi="Tahoma" w:cs="Tahoma"/>
          <w:color w:val="000000"/>
          <w:sz w:val="20"/>
          <w:szCs w:val="20"/>
        </w:rPr>
      </w:pPr>
      <w:r w:rsidRPr="009048E7">
        <w:rPr>
          <w:rFonts w:ascii="Tahoma" w:hAnsi="Tahoma" w:cs="Tahoma"/>
          <w:b/>
          <w:bCs/>
          <w:color w:val="000000"/>
          <w:sz w:val="20"/>
          <w:szCs w:val="20"/>
        </w:rPr>
        <w:t>NORMA 12ª</w:t>
      </w:r>
    </w:p>
    <w:p w:rsidR="009048E7" w:rsidRDefault="009048E7" w:rsidP="009048E7">
      <w:pPr>
        <w:jc w:val="center"/>
        <w:rPr>
          <w:rFonts w:ascii="Tahoma" w:hAnsi="Tahoma" w:cs="Tahoma"/>
          <w:b/>
          <w:bCs/>
          <w:color w:val="000000"/>
          <w:sz w:val="20"/>
          <w:szCs w:val="20"/>
        </w:rPr>
      </w:pPr>
      <w:r w:rsidRPr="009048E7">
        <w:rPr>
          <w:rFonts w:ascii="Tahoma" w:hAnsi="Tahoma" w:cs="Tahoma"/>
          <w:b/>
          <w:bCs/>
          <w:color w:val="000000"/>
          <w:sz w:val="20"/>
          <w:szCs w:val="20"/>
        </w:rPr>
        <w:t>CÁLCULO DO RENDIMENTO PER CAPITA</w:t>
      </w:r>
    </w:p>
    <w:p w:rsidR="009048E7" w:rsidRPr="009048E7" w:rsidRDefault="009048E7" w:rsidP="009048E7">
      <w:pPr>
        <w:autoSpaceDE w:val="0"/>
        <w:autoSpaceDN w:val="0"/>
        <w:adjustRightInd w:val="0"/>
        <w:spacing w:after="0" w:line="240" w:lineRule="auto"/>
        <w:rPr>
          <w:rFonts w:ascii="Tahoma" w:hAnsi="Tahoma" w:cs="Tahoma"/>
          <w:color w:val="000000"/>
          <w:sz w:val="24"/>
          <w:szCs w:val="24"/>
        </w:rPr>
      </w:pPr>
    </w:p>
    <w:p w:rsidR="009048E7" w:rsidRPr="00755BA7" w:rsidRDefault="00755BA7" w:rsidP="00755BA7">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1. </w:t>
      </w:r>
      <w:r w:rsidR="009048E7" w:rsidRPr="00755BA7">
        <w:rPr>
          <w:rFonts w:ascii="Tahoma" w:hAnsi="Tahoma" w:cs="Tahoma"/>
          <w:color w:val="000000"/>
          <w:sz w:val="20"/>
          <w:szCs w:val="20"/>
        </w:rPr>
        <w:t xml:space="preserve">O cálculo do rendimento per capita do agregado familiar (RC) é realizado de acordo com a seguinte fórmula: </w:t>
      </w:r>
    </w:p>
    <w:p w:rsidR="00755BA7" w:rsidRPr="00755BA7" w:rsidRDefault="00755BA7" w:rsidP="00755BA7">
      <w:pPr>
        <w:pStyle w:val="PargrafodaLista"/>
        <w:autoSpaceDE w:val="0"/>
        <w:autoSpaceDN w:val="0"/>
        <w:adjustRightInd w:val="0"/>
        <w:spacing w:after="0" w:line="240" w:lineRule="auto"/>
        <w:rPr>
          <w:rFonts w:ascii="Tahoma" w:hAnsi="Tahoma" w:cs="Tahoma"/>
          <w:color w:val="000000"/>
          <w:sz w:val="20"/>
          <w:szCs w:val="20"/>
        </w:rPr>
      </w:pP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RC= RAF/12 - D </w:t>
      </w: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N </w:t>
      </w: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lastRenderedPageBreak/>
        <w:t xml:space="preserve">Sendo que: </w:t>
      </w: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RC= Rendimento per capita </w:t>
      </w: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RAF= Rendimento do agregado familiar (anual ou anualizado) </w:t>
      </w:r>
    </w:p>
    <w:p w:rsidR="009048E7" w:rsidRP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D= Despesas mensais fixas </w:t>
      </w:r>
    </w:p>
    <w:p w:rsidR="009048E7" w:rsidRDefault="009048E7" w:rsidP="00755BA7">
      <w:pPr>
        <w:autoSpaceDE w:val="0"/>
        <w:autoSpaceDN w:val="0"/>
        <w:adjustRightInd w:val="0"/>
        <w:spacing w:after="0" w:line="360" w:lineRule="auto"/>
        <w:rPr>
          <w:rFonts w:ascii="Tahoma" w:hAnsi="Tahoma" w:cs="Tahoma"/>
          <w:color w:val="000000"/>
          <w:sz w:val="20"/>
          <w:szCs w:val="20"/>
        </w:rPr>
      </w:pPr>
      <w:r w:rsidRPr="009048E7">
        <w:rPr>
          <w:rFonts w:ascii="Tahoma" w:hAnsi="Tahoma" w:cs="Tahoma"/>
          <w:color w:val="000000"/>
          <w:sz w:val="20"/>
          <w:szCs w:val="20"/>
        </w:rPr>
        <w:t xml:space="preserve">N= Número de elementos do agregado familiar </w:t>
      </w:r>
    </w:p>
    <w:p w:rsidR="00575791" w:rsidRPr="009048E7" w:rsidRDefault="00575791" w:rsidP="00755BA7">
      <w:pPr>
        <w:autoSpaceDE w:val="0"/>
        <w:autoSpaceDN w:val="0"/>
        <w:adjustRightInd w:val="0"/>
        <w:spacing w:after="0" w:line="360" w:lineRule="auto"/>
        <w:rPr>
          <w:rFonts w:ascii="Tahoma" w:hAnsi="Tahoma" w:cs="Tahoma"/>
          <w:color w:val="000000"/>
          <w:sz w:val="20"/>
          <w:szCs w:val="20"/>
        </w:rPr>
      </w:pPr>
    </w:p>
    <w:p w:rsidR="009048E7" w:rsidRDefault="009048E7" w:rsidP="00755BA7">
      <w:pPr>
        <w:autoSpaceDE w:val="0"/>
        <w:autoSpaceDN w:val="0"/>
        <w:adjustRightInd w:val="0"/>
        <w:spacing w:after="18"/>
        <w:jc w:val="both"/>
        <w:rPr>
          <w:rFonts w:ascii="Tahoma" w:hAnsi="Tahoma" w:cs="Tahoma"/>
          <w:color w:val="000000"/>
          <w:sz w:val="20"/>
          <w:szCs w:val="20"/>
        </w:rPr>
      </w:pPr>
      <w:r w:rsidRPr="009048E7">
        <w:rPr>
          <w:rFonts w:ascii="Tahoma" w:hAnsi="Tahoma" w:cs="Tahoma"/>
          <w:color w:val="000000"/>
          <w:sz w:val="20"/>
          <w:szCs w:val="20"/>
        </w:rPr>
        <w:t xml:space="preserve">2. Considera-se </w:t>
      </w:r>
      <w:r w:rsidRPr="009048E7">
        <w:rPr>
          <w:rFonts w:ascii="Tahoma" w:hAnsi="Tahoma" w:cs="Tahoma"/>
          <w:b/>
          <w:bCs/>
          <w:color w:val="000000"/>
          <w:sz w:val="20"/>
          <w:szCs w:val="20"/>
        </w:rPr>
        <w:t xml:space="preserve">agregado familiar </w:t>
      </w:r>
      <w:r w:rsidRPr="009048E7">
        <w:rPr>
          <w:rFonts w:ascii="Tahoma" w:hAnsi="Tahoma" w:cs="Tahoma"/>
          <w:color w:val="000000"/>
          <w:sz w:val="20"/>
          <w:szCs w:val="20"/>
        </w:rPr>
        <w:t xml:space="preserve">o conjunto de pessoas ligadas entre si por vínculo de parentesco, afinidade, ou outras situações similares, desde que vivam em economia comum (esta situação mantém-se nos casos em que se verifique a deslocação, por período igual ou inferior a 30 dias, do titular ou de algum dos membros do agregado familiar e, ainda por período superior, se a mesma for devida a razões de saúde, escolaridade, formação profissional ou de relação de trabalho que revista caráter temporário), designadamente: </w:t>
      </w:r>
    </w:p>
    <w:p w:rsidR="00755BA7" w:rsidRDefault="00755BA7" w:rsidP="00755BA7">
      <w:pPr>
        <w:autoSpaceDE w:val="0"/>
        <w:autoSpaceDN w:val="0"/>
        <w:adjustRightInd w:val="0"/>
        <w:spacing w:after="18"/>
        <w:jc w:val="both"/>
        <w:rPr>
          <w:rFonts w:ascii="Tahoma" w:hAnsi="Tahoma" w:cs="Tahoma"/>
          <w:color w:val="000000"/>
          <w:sz w:val="20"/>
          <w:szCs w:val="20"/>
        </w:rPr>
      </w:pPr>
    </w:p>
    <w:p w:rsidR="001936DF" w:rsidRPr="009048E7" w:rsidRDefault="001936DF" w:rsidP="00755BA7">
      <w:pPr>
        <w:autoSpaceDE w:val="0"/>
        <w:autoSpaceDN w:val="0"/>
        <w:adjustRightInd w:val="0"/>
        <w:spacing w:after="18"/>
        <w:jc w:val="both"/>
        <w:rPr>
          <w:rFonts w:ascii="Tahoma" w:hAnsi="Tahoma" w:cs="Tahoma"/>
          <w:color w:val="000000"/>
          <w:sz w:val="20"/>
          <w:szCs w:val="20"/>
        </w:rPr>
      </w:pPr>
    </w:p>
    <w:p w:rsidR="009048E7" w:rsidRPr="009048E7" w:rsidRDefault="009048E7" w:rsidP="00755BA7">
      <w:pPr>
        <w:autoSpaceDE w:val="0"/>
        <w:autoSpaceDN w:val="0"/>
        <w:adjustRightInd w:val="0"/>
        <w:spacing w:after="18" w:line="360" w:lineRule="auto"/>
        <w:rPr>
          <w:rFonts w:ascii="Tahoma" w:hAnsi="Tahoma" w:cs="Tahoma"/>
          <w:color w:val="000000"/>
          <w:sz w:val="20"/>
          <w:szCs w:val="20"/>
        </w:rPr>
      </w:pPr>
      <w:r w:rsidRPr="009048E7">
        <w:rPr>
          <w:rFonts w:ascii="Tahoma" w:hAnsi="Tahoma" w:cs="Tahoma"/>
          <w:color w:val="000000"/>
          <w:sz w:val="20"/>
          <w:szCs w:val="20"/>
        </w:rPr>
        <w:t xml:space="preserve">a) Cônjuge, ou pessoa em união de facto há mais de 2 anos; </w:t>
      </w:r>
    </w:p>
    <w:p w:rsidR="009048E7" w:rsidRPr="009048E7" w:rsidRDefault="009048E7" w:rsidP="00755BA7">
      <w:pPr>
        <w:autoSpaceDE w:val="0"/>
        <w:autoSpaceDN w:val="0"/>
        <w:adjustRightInd w:val="0"/>
        <w:spacing w:after="18" w:line="360" w:lineRule="auto"/>
        <w:rPr>
          <w:rFonts w:ascii="Tahoma" w:hAnsi="Tahoma" w:cs="Tahoma"/>
          <w:color w:val="000000"/>
          <w:sz w:val="20"/>
          <w:szCs w:val="20"/>
        </w:rPr>
      </w:pPr>
      <w:r w:rsidRPr="009048E7">
        <w:rPr>
          <w:rFonts w:ascii="Tahoma" w:hAnsi="Tahoma" w:cs="Tahoma"/>
          <w:color w:val="000000"/>
          <w:sz w:val="20"/>
          <w:szCs w:val="20"/>
        </w:rPr>
        <w:t xml:space="preserve">b) Parentes e afins maiores, na linha reta e na linha colateral, até ao 3º grau; </w:t>
      </w:r>
    </w:p>
    <w:p w:rsidR="009048E7" w:rsidRPr="009048E7" w:rsidRDefault="009048E7" w:rsidP="00755BA7">
      <w:pPr>
        <w:autoSpaceDE w:val="0"/>
        <w:autoSpaceDN w:val="0"/>
        <w:adjustRightInd w:val="0"/>
        <w:spacing w:after="18" w:line="360" w:lineRule="auto"/>
        <w:rPr>
          <w:rFonts w:ascii="Tahoma" w:hAnsi="Tahoma" w:cs="Tahoma"/>
          <w:color w:val="000000"/>
          <w:sz w:val="20"/>
          <w:szCs w:val="20"/>
        </w:rPr>
      </w:pPr>
      <w:r w:rsidRPr="009048E7">
        <w:rPr>
          <w:rFonts w:ascii="Tahoma" w:hAnsi="Tahoma" w:cs="Tahoma"/>
          <w:color w:val="000000"/>
          <w:sz w:val="20"/>
          <w:szCs w:val="20"/>
        </w:rPr>
        <w:t xml:space="preserve">c) Parentes e afins menores na linha reta e na linha colateral; </w:t>
      </w:r>
    </w:p>
    <w:p w:rsidR="009048E7" w:rsidRPr="009048E7" w:rsidRDefault="009048E7" w:rsidP="00755BA7">
      <w:pPr>
        <w:autoSpaceDE w:val="0"/>
        <w:autoSpaceDN w:val="0"/>
        <w:adjustRightInd w:val="0"/>
        <w:spacing w:after="18" w:line="360" w:lineRule="auto"/>
        <w:rPr>
          <w:rFonts w:ascii="Tahoma" w:hAnsi="Tahoma" w:cs="Tahoma"/>
          <w:color w:val="000000"/>
          <w:sz w:val="20"/>
          <w:szCs w:val="20"/>
        </w:rPr>
      </w:pPr>
      <w:r w:rsidRPr="009048E7">
        <w:rPr>
          <w:rFonts w:ascii="Tahoma" w:hAnsi="Tahoma" w:cs="Tahoma"/>
          <w:color w:val="000000"/>
          <w:sz w:val="20"/>
          <w:szCs w:val="20"/>
        </w:rPr>
        <w:t xml:space="preserve">d) Tutores e pessoas a quem o utente esteja confiado por decisão judicial ou administrativa; </w:t>
      </w:r>
    </w:p>
    <w:p w:rsidR="009048E7" w:rsidRPr="009048E7" w:rsidRDefault="009048E7" w:rsidP="00755BA7">
      <w:pPr>
        <w:autoSpaceDE w:val="0"/>
        <w:autoSpaceDN w:val="0"/>
        <w:adjustRightInd w:val="0"/>
        <w:spacing w:after="18" w:line="360" w:lineRule="auto"/>
        <w:rPr>
          <w:rFonts w:ascii="Tahoma" w:hAnsi="Tahoma" w:cs="Tahoma"/>
          <w:color w:val="000000"/>
          <w:sz w:val="20"/>
          <w:szCs w:val="20"/>
        </w:rPr>
      </w:pPr>
      <w:r w:rsidRPr="009048E7">
        <w:rPr>
          <w:rFonts w:ascii="Tahoma" w:hAnsi="Tahoma" w:cs="Tahoma"/>
          <w:color w:val="000000"/>
          <w:sz w:val="20"/>
          <w:szCs w:val="20"/>
        </w:rPr>
        <w:t xml:space="preserve">e) Adotados e tutelados pelo utente ou qualquer dos elementos do agregado familiar e crianças e jovens confiados por decisão judicial ou administrativa ao utente ou a qualquer dos elementos do agregado familiar. </w:t>
      </w:r>
    </w:p>
    <w:p w:rsidR="00841F2B" w:rsidRPr="00841F2B" w:rsidRDefault="009048E7" w:rsidP="00755BA7">
      <w:pPr>
        <w:pStyle w:val="Default"/>
        <w:spacing w:line="276" w:lineRule="auto"/>
      </w:pPr>
      <w:r w:rsidRPr="009048E7">
        <w:rPr>
          <w:sz w:val="20"/>
          <w:szCs w:val="20"/>
        </w:rPr>
        <w:t xml:space="preserve">3. Para efeitos de determinação do montante de </w:t>
      </w:r>
    </w:p>
    <w:p w:rsidR="00841F2B" w:rsidRDefault="00841F2B" w:rsidP="00755BA7">
      <w:pPr>
        <w:autoSpaceDE w:val="0"/>
        <w:autoSpaceDN w:val="0"/>
        <w:adjustRightInd w:val="0"/>
        <w:spacing w:after="18"/>
        <w:jc w:val="both"/>
        <w:rPr>
          <w:rFonts w:ascii="Tahoma" w:hAnsi="Tahoma" w:cs="Tahoma"/>
          <w:color w:val="000000"/>
          <w:sz w:val="20"/>
          <w:szCs w:val="20"/>
        </w:rPr>
      </w:pPr>
      <w:r w:rsidRPr="00841F2B">
        <w:rPr>
          <w:rFonts w:ascii="Tahoma" w:hAnsi="Tahoma" w:cs="Tahoma"/>
          <w:b/>
          <w:bCs/>
          <w:color w:val="000000"/>
          <w:sz w:val="20"/>
          <w:szCs w:val="20"/>
        </w:rPr>
        <w:t xml:space="preserve">rendimentos do agregado familiar </w:t>
      </w:r>
      <w:r w:rsidRPr="00841F2B">
        <w:rPr>
          <w:rFonts w:ascii="Tahoma" w:hAnsi="Tahoma" w:cs="Tahoma"/>
          <w:color w:val="000000"/>
          <w:sz w:val="20"/>
          <w:szCs w:val="20"/>
        </w:rPr>
        <w:t xml:space="preserve">(RAF), consideram-se os seguintes rendimentos: </w:t>
      </w:r>
    </w:p>
    <w:p w:rsidR="00B53862" w:rsidRPr="00841F2B" w:rsidRDefault="00B53862" w:rsidP="00755BA7">
      <w:pPr>
        <w:autoSpaceDE w:val="0"/>
        <w:autoSpaceDN w:val="0"/>
        <w:adjustRightInd w:val="0"/>
        <w:spacing w:after="18"/>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a) Do trabalho dependente;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b) Do trabalho independente – rendimentos empresariais e profissionais (no âmbito do regime simplificado é considerado o montante anual resultante da aplicação dos coeficientes previstos no Código do IRS ao valor das vendas de mercadorias e de produtos e de serviços prestados);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c) De pensões – pensões de velhice, invalidez, sobrevivência, aposentação, reforma ou outras de idêntica natureza, as rendas temporárias ou vitalícias, as prestações a cargo de companhias de seguro ou de fundos de pensões e as pensões de alimentos;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d) De prestações sociais (exceto as atribuídas por encargos familiares e por deficiência);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lastRenderedPageBreak/>
        <w:t xml:space="preserve">e) Bolsas de estudo e formação (exceto as atribuídas para frequência e conclusão, até ao grau de licenciatura)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P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f) Prediais - rendas de prédios rústicos, urbanos e mistos, cedência do uso do prédio ou de parte, serviços relacionados com aquela cedência, diferençai auferidas pelo sublocador entre a renda recebida do subarrendatário e a paga ao senhorio, cedência do uso, total ou parcial, de bens imóveis e a cedência de uso de partes comuns de prédios. Sempre que destes bens imóveis não resultar rendas ou que estas sejam inferiores ao valor Patrimonial Tributário, deve ser considerado como rendimento o valor igual a 5% do valor mais elevado que conste da caderneta predial atualizada, ou da certidão de teor matricial ou do documento que titule a aquisição, reportado a 31 de dez. do ano relevante. </w:t>
      </w: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Esta disposição não se aplica ao imóvel destinado a habitação permanente do requerente e respetivo agregado familiar, salvo se o seu Valor Patrimonial for superior a 390 vezes o valor da RMMG, situação em que se considera como rendimento o montante igual a 5% do valor que exceda aquele valor. </w:t>
      </w: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g) De capitais – rendimentos definidos no art.º 5º do Código do IRS, designadamente os juros de depósitos bancários, dividendos de ações ou rendimentos de outros ativos financeiros. Sempre que estes rendimentos sejam inferiores a 5% do valor dos depósitos bancários e de outros valores mobiliários, do requerente ou de outro elemento do agregado, à data de 31 de dezembro do ano relevante, considera-se como rendimento o montante resultante da aplicação de 5%.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18" w:line="360" w:lineRule="auto"/>
        <w:jc w:val="both"/>
        <w:rPr>
          <w:rFonts w:ascii="Tahoma" w:hAnsi="Tahoma" w:cs="Tahoma"/>
          <w:color w:val="000000"/>
          <w:sz w:val="20"/>
          <w:szCs w:val="20"/>
        </w:rPr>
      </w:pPr>
      <w:r w:rsidRPr="00841F2B">
        <w:rPr>
          <w:rFonts w:ascii="Tahoma" w:hAnsi="Tahoma" w:cs="Tahoma"/>
          <w:color w:val="000000"/>
          <w:sz w:val="20"/>
          <w:szCs w:val="20"/>
        </w:rPr>
        <w:t xml:space="preserve">h) Outras fontes de rendimento (exceto os apoios decretados para menores pelo tribunal, no âmbito das medidas de promoção em meio natural de vida) </w:t>
      </w:r>
    </w:p>
    <w:p w:rsidR="00DA0463" w:rsidRPr="00841F2B" w:rsidRDefault="00DA0463" w:rsidP="00755BA7">
      <w:pPr>
        <w:autoSpaceDE w:val="0"/>
        <w:autoSpaceDN w:val="0"/>
        <w:adjustRightInd w:val="0"/>
        <w:spacing w:after="18" w:line="360" w:lineRule="auto"/>
        <w:jc w:val="both"/>
        <w:rPr>
          <w:rFonts w:ascii="Tahoma" w:hAnsi="Tahoma" w:cs="Tahoma"/>
          <w:color w:val="000000"/>
          <w:sz w:val="20"/>
          <w:szCs w:val="20"/>
        </w:rPr>
      </w:pP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4. Para efeito da determinação do montante de rendimento disponível do agregado familiar, consideram-se as seguintes </w:t>
      </w:r>
      <w:r w:rsidRPr="00841F2B">
        <w:rPr>
          <w:rFonts w:ascii="Tahoma" w:hAnsi="Tahoma" w:cs="Tahoma"/>
          <w:b/>
          <w:bCs/>
          <w:color w:val="000000"/>
          <w:sz w:val="20"/>
          <w:szCs w:val="20"/>
        </w:rPr>
        <w:t>despesas fixas</w:t>
      </w:r>
      <w:r w:rsidRPr="00841F2B">
        <w:rPr>
          <w:rFonts w:ascii="Tahoma" w:hAnsi="Tahoma" w:cs="Tahoma"/>
          <w:color w:val="000000"/>
          <w:sz w:val="20"/>
          <w:szCs w:val="20"/>
        </w:rPr>
        <w:t xml:space="preserve">: </w:t>
      </w: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a) O valor das taxas e impostos necessários à formação do rendimento líquido, designadamente do imposto sobre o rendimento e da taxa social única; </w:t>
      </w: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b) O valor da renda de casa ou de prestação devida pela aquisição de habitação própria </w:t>
      </w:r>
    </w:p>
    <w:p w:rsidR="001649BC" w:rsidRDefault="001649BC" w:rsidP="00755BA7">
      <w:pPr>
        <w:autoSpaceDE w:val="0"/>
        <w:autoSpaceDN w:val="0"/>
        <w:adjustRightInd w:val="0"/>
        <w:spacing w:after="0" w:line="360" w:lineRule="auto"/>
        <w:jc w:val="both"/>
        <w:rPr>
          <w:rFonts w:ascii="Tahoma" w:hAnsi="Tahoma" w:cs="Tahoma"/>
          <w:color w:val="000000"/>
          <w:sz w:val="20"/>
          <w:szCs w:val="20"/>
        </w:rPr>
      </w:pP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lastRenderedPageBreak/>
        <w:t xml:space="preserve">c) Despesas com transportes, até ao valor máximo da tarifa de transporte da zona da residência; </w:t>
      </w: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841F2B" w:rsidRDefault="00841F2B" w:rsidP="00755BA7">
      <w:pPr>
        <w:autoSpaceDE w:val="0"/>
        <w:autoSpaceDN w:val="0"/>
        <w:adjustRightInd w:val="0"/>
        <w:spacing w:after="0" w:line="360" w:lineRule="auto"/>
        <w:jc w:val="both"/>
        <w:rPr>
          <w:rFonts w:ascii="Tahoma" w:hAnsi="Tahoma" w:cs="Tahoma"/>
          <w:color w:val="000000"/>
          <w:sz w:val="20"/>
          <w:szCs w:val="20"/>
        </w:rPr>
      </w:pPr>
      <w:r w:rsidRPr="00841F2B">
        <w:rPr>
          <w:rFonts w:ascii="Tahoma" w:hAnsi="Tahoma" w:cs="Tahoma"/>
          <w:color w:val="000000"/>
          <w:sz w:val="20"/>
          <w:szCs w:val="20"/>
        </w:rPr>
        <w:t xml:space="preserve">d) As despesas com saúde e a aquisição de medicamentos de uso continuado em caso de doença crónica; </w:t>
      </w:r>
    </w:p>
    <w:p w:rsidR="00DA0463" w:rsidRPr="00841F2B" w:rsidRDefault="00DA0463" w:rsidP="00755BA7">
      <w:pPr>
        <w:autoSpaceDE w:val="0"/>
        <w:autoSpaceDN w:val="0"/>
        <w:adjustRightInd w:val="0"/>
        <w:spacing w:after="0" w:line="360" w:lineRule="auto"/>
        <w:jc w:val="both"/>
        <w:rPr>
          <w:rFonts w:ascii="Tahoma" w:hAnsi="Tahoma" w:cs="Tahoma"/>
          <w:color w:val="000000"/>
          <w:sz w:val="20"/>
          <w:szCs w:val="20"/>
        </w:rPr>
      </w:pPr>
    </w:p>
    <w:p w:rsidR="009048E7" w:rsidRDefault="00841F2B" w:rsidP="00755BA7">
      <w:pPr>
        <w:autoSpaceDE w:val="0"/>
        <w:autoSpaceDN w:val="0"/>
        <w:adjustRightInd w:val="0"/>
        <w:spacing w:after="0" w:line="360" w:lineRule="auto"/>
        <w:jc w:val="both"/>
        <w:rPr>
          <w:rFonts w:ascii="Tahoma" w:hAnsi="Tahoma" w:cs="Tahoma"/>
          <w:sz w:val="20"/>
          <w:szCs w:val="20"/>
        </w:rPr>
      </w:pPr>
      <w:r w:rsidRPr="00841F2B">
        <w:rPr>
          <w:rFonts w:ascii="Tahoma" w:hAnsi="Tahoma" w:cs="Tahoma"/>
          <w:color w:val="000000"/>
          <w:sz w:val="20"/>
          <w:szCs w:val="20"/>
        </w:rPr>
        <w:t>e) Comparticipação nas despesas na resposta social ERPI relativo a ascendentes e outros</w:t>
      </w:r>
      <w:r>
        <w:rPr>
          <w:rFonts w:ascii="Tahoma" w:hAnsi="Tahoma" w:cs="Tahoma"/>
          <w:color w:val="000000"/>
          <w:sz w:val="20"/>
          <w:szCs w:val="20"/>
        </w:rPr>
        <w:t xml:space="preserve"> </w:t>
      </w:r>
      <w:r w:rsidRPr="00755BA7">
        <w:rPr>
          <w:rFonts w:ascii="Tahoma" w:hAnsi="Tahoma" w:cs="Tahoma"/>
          <w:sz w:val="20"/>
          <w:szCs w:val="20"/>
        </w:rPr>
        <w:t>familiares</w:t>
      </w:r>
    </w:p>
    <w:p w:rsidR="00575791" w:rsidRDefault="00575791" w:rsidP="00755BA7">
      <w:pPr>
        <w:autoSpaceDE w:val="0"/>
        <w:autoSpaceDN w:val="0"/>
        <w:adjustRightInd w:val="0"/>
        <w:spacing w:after="0" w:line="360" w:lineRule="auto"/>
        <w:jc w:val="both"/>
        <w:rPr>
          <w:rFonts w:ascii="Tahoma" w:hAnsi="Tahoma" w:cs="Tahoma"/>
          <w:color w:val="000000"/>
          <w:sz w:val="20"/>
          <w:szCs w:val="20"/>
        </w:rPr>
      </w:pPr>
    </w:p>
    <w:p w:rsidR="00BE1E9B" w:rsidRPr="009048E7" w:rsidRDefault="00BE1E9B" w:rsidP="00755BA7">
      <w:pPr>
        <w:autoSpaceDE w:val="0"/>
        <w:autoSpaceDN w:val="0"/>
        <w:adjustRightInd w:val="0"/>
        <w:spacing w:after="0" w:line="360" w:lineRule="auto"/>
        <w:jc w:val="both"/>
        <w:rPr>
          <w:rFonts w:ascii="Tahoma" w:hAnsi="Tahoma" w:cs="Tahoma"/>
          <w:color w:val="000000"/>
          <w:sz w:val="20"/>
          <w:szCs w:val="20"/>
        </w:rPr>
      </w:pPr>
    </w:p>
    <w:p w:rsidR="00755BA7" w:rsidRPr="00755BA7" w:rsidRDefault="00755BA7" w:rsidP="00755BA7">
      <w:pPr>
        <w:autoSpaceDE w:val="0"/>
        <w:autoSpaceDN w:val="0"/>
        <w:adjustRightInd w:val="0"/>
        <w:spacing w:after="0" w:line="240" w:lineRule="auto"/>
        <w:jc w:val="center"/>
        <w:rPr>
          <w:rFonts w:ascii="Tahoma" w:hAnsi="Tahoma" w:cs="Tahoma"/>
          <w:color w:val="000000"/>
          <w:sz w:val="20"/>
          <w:szCs w:val="20"/>
        </w:rPr>
      </w:pPr>
      <w:r w:rsidRPr="00755BA7">
        <w:rPr>
          <w:rFonts w:ascii="Tahoma" w:hAnsi="Tahoma" w:cs="Tahoma"/>
          <w:b/>
          <w:bCs/>
          <w:color w:val="000000"/>
          <w:sz w:val="20"/>
          <w:szCs w:val="20"/>
        </w:rPr>
        <w:t>NORMA 13ª</w:t>
      </w:r>
    </w:p>
    <w:p w:rsidR="00755BA7" w:rsidRDefault="00755BA7" w:rsidP="00755BA7">
      <w:pPr>
        <w:autoSpaceDE w:val="0"/>
        <w:autoSpaceDN w:val="0"/>
        <w:adjustRightInd w:val="0"/>
        <w:spacing w:after="0" w:line="240" w:lineRule="auto"/>
        <w:jc w:val="center"/>
        <w:rPr>
          <w:rFonts w:ascii="Tahoma" w:hAnsi="Tahoma" w:cs="Tahoma"/>
          <w:b/>
          <w:bCs/>
          <w:color w:val="000000"/>
          <w:sz w:val="20"/>
          <w:szCs w:val="20"/>
        </w:rPr>
      </w:pPr>
      <w:r w:rsidRPr="00755BA7">
        <w:rPr>
          <w:rFonts w:ascii="Tahoma" w:hAnsi="Tahoma" w:cs="Tahoma"/>
          <w:b/>
          <w:bCs/>
          <w:color w:val="000000"/>
          <w:sz w:val="20"/>
          <w:szCs w:val="20"/>
        </w:rPr>
        <w:t>TABELA DE COMPARTICIPAÇÕES</w:t>
      </w:r>
    </w:p>
    <w:p w:rsidR="00755BA7" w:rsidRPr="00755BA7" w:rsidRDefault="00755BA7" w:rsidP="00755BA7">
      <w:pPr>
        <w:autoSpaceDE w:val="0"/>
        <w:autoSpaceDN w:val="0"/>
        <w:adjustRightInd w:val="0"/>
        <w:spacing w:after="0" w:line="240" w:lineRule="auto"/>
        <w:jc w:val="center"/>
        <w:rPr>
          <w:rFonts w:ascii="Tahoma" w:hAnsi="Tahoma" w:cs="Tahoma"/>
          <w:color w:val="000000"/>
          <w:sz w:val="20"/>
          <w:szCs w:val="20"/>
        </w:rPr>
      </w:pPr>
    </w:p>
    <w:p w:rsidR="00755BA7" w:rsidRDefault="00755BA7" w:rsidP="00755BA7">
      <w:pPr>
        <w:autoSpaceDE w:val="0"/>
        <w:autoSpaceDN w:val="0"/>
        <w:adjustRightInd w:val="0"/>
        <w:spacing w:after="0" w:line="240" w:lineRule="auto"/>
        <w:rPr>
          <w:rFonts w:ascii="Tahoma" w:hAnsi="Tahoma" w:cs="Tahoma"/>
          <w:color w:val="000000"/>
          <w:sz w:val="20"/>
          <w:szCs w:val="20"/>
        </w:rPr>
      </w:pPr>
      <w:r w:rsidRPr="00755BA7">
        <w:rPr>
          <w:rFonts w:ascii="Tahoma" w:hAnsi="Tahoma" w:cs="Tahoma"/>
          <w:color w:val="000000"/>
          <w:sz w:val="20"/>
          <w:szCs w:val="20"/>
        </w:rPr>
        <w:t xml:space="preserve">1. A comparticipação familiar devida pela utilização dos serviços é determinada em função da percentagem a aplicar sobre o rendimento per capita do agregado familiar, de acordo com a seguinte </w:t>
      </w:r>
      <w:r>
        <w:rPr>
          <w:rFonts w:ascii="Tahoma" w:hAnsi="Tahoma" w:cs="Tahoma"/>
          <w:b/>
          <w:bCs/>
          <w:color w:val="000000"/>
          <w:sz w:val="20"/>
          <w:szCs w:val="20"/>
        </w:rPr>
        <w:t>tabela</w:t>
      </w:r>
      <w:r w:rsidRPr="00755BA7">
        <w:rPr>
          <w:rFonts w:ascii="Tahoma" w:hAnsi="Tahoma" w:cs="Tahoma"/>
          <w:color w:val="000000"/>
          <w:sz w:val="20"/>
          <w:szCs w:val="20"/>
        </w:rPr>
        <w:t xml:space="preserve">: </w:t>
      </w:r>
    </w:p>
    <w:p w:rsidR="00575791" w:rsidRDefault="00575791" w:rsidP="009048E7">
      <w:pPr>
        <w:jc w:val="center"/>
        <w:rPr>
          <w:rFonts w:ascii="Tahoma" w:hAnsi="Tahoma" w:cs="Tahoma"/>
          <w:sz w:val="20"/>
          <w:szCs w:val="20"/>
        </w:rPr>
      </w:pPr>
    </w:p>
    <w:p w:rsidR="00DA0463" w:rsidRDefault="00DA0463" w:rsidP="009048E7">
      <w:pPr>
        <w:jc w:val="center"/>
        <w:rPr>
          <w:rFonts w:ascii="Tahoma" w:hAnsi="Tahoma" w:cs="Tahoma"/>
          <w:sz w:val="20"/>
          <w:szCs w:val="20"/>
        </w:rPr>
      </w:pPr>
    </w:p>
    <w:p w:rsidR="00DA0463" w:rsidRDefault="00DA0463" w:rsidP="009048E7">
      <w:pPr>
        <w:jc w:val="center"/>
        <w:rPr>
          <w:rFonts w:ascii="Tahoma" w:hAnsi="Tahoma" w:cs="Tahoma"/>
          <w:sz w:val="20"/>
          <w:szCs w:val="20"/>
        </w:rPr>
      </w:pPr>
    </w:p>
    <w:tbl>
      <w:tblPr>
        <w:tblStyle w:val="Tabelacomgrelha"/>
        <w:tblW w:w="0" w:type="auto"/>
        <w:tblInd w:w="1526" w:type="dxa"/>
        <w:tblLook w:val="04A0" w:firstRow="1" w:lastRow="0" w:firstColumn="1" w:lastColumn="0" w:noHBand="0" w:noVBand="1"/>
      </w:tblPr>
      <w:tblGrid>
        <w:gridCol w:w="1984"/>
        <w:gridCol w:w="1701"/>
        <w:gridCol w:w="1985"/>
      </w:tblGrid>
      <w:tr w:rsidR="00575791" w:rsidTr="00755BA7">
        <w:tc>
          <w:tcPr>
            <w:tcW w:w="1984" w:type="dxa"/>
          </w:tcPr>
          <w:p w:rsidR="00575791" w:rsidRPr="00575791" w:rsidRDefault="00575791" w:rsidP="00575791">
            <w:pPr>
              <w:pStyle w:val="Default"/>
              <w:jc w:val="center"/>
              <w:rPr>
                <w:b/>
                <w:sz w:val="20"/>
                <w:szCs w:val="20"/>
              </w:rPr>
            </w:pPr>
            <w:r w:rsidRPr="00575791">
              <w:rPr>
                <w:b/>
                <w:sz w:val="20"/>
                <w:szCs w:val="20"/>
              </w:rPr>
              <w:t>de serviços</w:t>
            </w:r>
          </w:p>
        </w:tc>
        <w:tc>
          <w:tcPr>
            <w:tcW w:w="1701" w:type="dxa"/>
          </w:tcPr>
          <w:p w:rsidR="00575791" w:rsidRPr="00575791" w:rsidRDefault="00575791" w:rsidP="00575791">
            <w:pPr>
              <w:pStyle w:val="Default"/>
              <w:jc w:val="center"/>
              <w:rPr>
                <w:b/>
                <w:sz w:val="20"/>
                <w:szCs w:val="20"/>
              </w:rPr>
            </w:pPr>
            <w:r w:rsidRPr="00575791">
              <w:rPr>
                <w:b/>
                <w:sz w:val="20"/>
                <w:szCs w:val="20"/>
              </w:rPr>
              <w:t>Dias úteis</w:t>
            </w:r>
          </w:p>
        </w:tc>
        <w:tc>
          <w:tcPr>
            <w:tcW w:w="1985" w:type="dxa"/>
          </w:tcPr>
          <w:p w:rsidR="00575791" w:rsidRPr="00575791" w:rsidRDefault="00575791" w:rsidP="00575791">
            <w:pPr>
              <w:pStyle w:val="Default"/>
              <w:jc w:val="center"/>
              <w:rPr>
                <w:b/>
                <w:sz w:val="20"/>
                <w:szCs w:val="20"/>
              </w:rPr>
            </w:pPr>
            <w:r w:rsidRPr="00575791">
              <w:rPr>
                <w:b/>
                <w:sz w:val="20"/>
                <w:szCs w:val="20"/>
              </w:rPr>
              <w:t>Dias úteis + fim-de-semana</w:t>
            </w:r>
          </w:p>
        </w:tc>
      </w:tr>
      <w:tr w:rsidR="009A49DA" w:rsidTr="00755BA7">
        <w:tc>
          <w:tcPr>
            <w:tcW w:w="1984" w:type="dxa"/>
          </w:tcPr>
          <w:p w:rsidR="009A49DA" w:rsidRPr="00575791" w:rsidRDefault="009A49DA" w:rsidP="00575791">
            <w:pPr>
              <w:pStyle w:val="Default"/>
              <w:jc w:val="center"/>
              <w:rPr>
                <w:b/>
                <w:sz w:val="20"/>
                <w:szCs w:val="20"/>
              </w:rPr>
            </w:pPr>
            <w:r>
              <w:rPr>
                <w:b/>
                <w:sz w:val="20"/>
                <w:szCs w:val="20"/>
              </w:rPr>
              <w:t>1</w:t>
            </w:r>
          </w:p>
        </w:tc>
        <w:tc>
          <w:tcPr>
            <w:tcW w:w="1701" w:type="dxa"/>
          </w:tcPr>
          <w:p w:rsidR="009A49DA" w:rsidRPr="009A49DA" w:rsidRDefault="009A49DA" w:rsidP="00575791">
            <w:pPr>
              <w:pStyle w:val="Default"/>
              <w:jc w:val="center"/>
              <w:rPr>
                <w:sz w:val="20"/>
                <w:szCs w:val="20"/>
              </w:rPr>
            </w:pPr>
            <w:r w:rsidRPr="009A49DA">
              <w:rPr>
                <w:sz w:val="20"/>
                <w:szCs w:val="20"/>
              </w:rPr>
              <w:t>30%</w:t>
            </w:r>
          </w:p>
        </w:tc>
        <w:tc>
          <w:tcPr>
            <w:tcW w:w="1985" w:type="dxa"/>
          </w:tcPr>
          <w:p w:rsidR="009A49DA" w:rsidRPr="009A49DA" w:rsidRDefault="009A49DA" w:rsidP="00575791">
            <w:pPr>
              <w:pStyle w:val="Default"/>
              <w:jc w:val="center"/>
              <w:rPr>
                <w:sz w:val="20"/>
                <w:szCs w:val="20"/>
              </w:rPr>
            </w:pPr>
            <w:r>
              <w:rPr>
                <w:sz w:val="20"/>
                <w:szCs w:val="20"/>
              </w:rPr>
              <w:t>45</w:t>
            </w:r>
            <w:r w:rsidRPr="009A49DA">
              <w:rPr>
                <w:sz w:val="20"/>
                <w:szCs w:val="20"/>
              </w:rPr>
              <w:t>%</w:t>
            </w:r>
          </w:p>
        </w:tc>
      </w:tr>
      <w:tr w:rsidR="00575791" w:rsidTr="00755BA7">
        <w:tc>
          <w:tcPr>
            <w:tcW w:w="1984" w:type="dxa"/>
          </w:tcPr>
          <w:p w:rsidR="00575791" w:rsidRDefault="00575791" w:rsidP="00575791">
            <w:pPr>
              <w:pStyle w:val="Default"/>
              <w:jc w:val="center"/>
              <w:rPr>
                <w:sz w:val="20"/>
                <w:szCs w:val="20"/>
              </w:rPr>
            </w:pPr>
            <w:r>
              <w:rPr>
                <w:sz w:val="20"/>
                <w:szCs w:val="20"/>
              </w:rPr>
              <w:t>2</w:t>
            </w:r>
          </w:p>
        </w:tc>
        <w:tc>
          <w:tcPr>
            <w:tcW w:w="1701" w:type="dxa"/>
          </w:tcPr>
          <w:p w:rsidR="00575791" w:rsidRDefault="00575791" w:rsidP="00575791">
            <w:pPr>
              <w:pStyle w:val="Default"/>
              <w:jc w:val="center"/>
              <w:rPr>
                <w:sz w:val="20"/>
                <w:szCs w:val="20"/>
              </w:rPr>
            </w:pPr>
            <w:r>
              <w:rPr>
                <w:sz w:val="20"/>
                <w:szCs w:val="20"/>
              </w:rPr>
              <w:t>40%</w:t>
            </w:r>
          </w:p>
        </w:tc>
        <w:tc>
          <w:tcPr>
            <w:tcW w:w="1985" w:type="dxa"/>
          </w:tcPr>
          <w:p w:rsidR="00575791" w:rsidRDefault="00575791" w:rsidP="00575791">
            <w:pPr>
              <w:pStyle w:val="Default"/>
              <w:jc w:val="center"/>
              <w:rPr>
                <w:sz w:val="20"/>
                <w:szCs w:val="20"/>
              </w:rPr>
            </w:pPr>
            <w:r>
              <w:rPr>
                <w:sz w:val="20"/>
                <w:szCs w:val="20"/>
              </w:rPr>
              <w:t>60%</w:t>
            </w:r>
          </w:p>
        </w:tc>
      </w:tr>
      <w:tr w:rsidR="00575791" w:rsidTr="00755BA7">
        <w:tc>
          <w:tcPr>
            <w:tcW w:w="1984" w:type="dxa"/>
          </w:tcPr>
          <w:p w:rsidR="00575791" w:rsidRDefault="00575791" w:rsidP="00575791">
            <w:pPr>
              <w:pStyle w:val="Default"/>
              <w:jc w:val="center"/>
              <w:rPr>
                <w:sz w:val="20"/>
                <w:szCs w:val="20"/>
              </w:rPr>
            </w:pPr>
            <w:r>
              <w:rPr>
                <w:sz w:val="20"/>
                <w:szCs w:val="20"/>
              </w:rPr>
              <w:t>3</w:t>
            </w:r>
          </w:p>
        </w:tc>
        <w:tc>
          <w:tcPr>
            <w:tcW w:w="1701" w:type="dxa"/>
          </w:tcPr>
          <w:p w:rsidR="00575791" w:rsidRDefault="00575791" w:rsidP="00575791">
            <w:pPr>
              <w:pStyle w:val="Default"/>
              <w:jc w:val="center"/>
              <w:rPr>
                <w:sz w:val="20"/>
                <w:szCs w:val="20"/>
              </w:rPr>
            </w:pPr>
            <w:r>
              <w:rPr>
                <w:sz w:val="20"/>
                <w:szCs w:val="20"/>
              </w:rPr>
              <w:t>45%</w:t>
            </w:r>
          </w:p>
        </w:tc>
        <w:tc>
          <w:tcPr>
            <w:tcW w:w="1985" w:type="dxa"/>
          </w:tcPr>
          <w:p w:rsidR="00575791" w:rsidRDefault="00575791" w:rsidP="00575791">
            <w:pPr>
              <w:pStyle w:val="Default"/>
              <w:jc w:val="center"/>
              <w:rPr>
                <w:sz w:val="20"/>
                <w:szCs w:val="20"/>
              </w:rPr>
            </w:pPr>
            <w:r>
              <w:rPr>
                <w:sz w:val="20"/>
                <w:szCs w:val="20"/>
              </w:rPr>
              <w:t>65%</w:t>
            </w:r>
          </w:p>
        </w:tc>
      </w:tr>
      <w:tr w:rsidR="00575791" w:rsidTr="00755BA7">
        <w:tc>
          <w:tcPr>
            <w:tcW w:w="1984" w:type="dxa"/>
          </w:tcPr>
          <w:p w:rsidR="00575791" w:rsidRDefault="00575791" w:rsidP="00575791">
            <w:pPr>
              <w:pStyle w:val="Default"/>
              <w:jc w:val="center"/>
              <w:rPr>
                <w:sz w:val="20"/>
                <w:szCs w:val="20"/>
              </w:rPr>
            </w:pPr>
            <w:r>
              <w:rPr>
                <w:sz w:val="20"/>
                <w:szCs w:val="20"/>
              </w:rPr>
              <w:t>4</w:t>
            </w:r>
          </w:p>
        </w:tc>
        <w:tc>
          <w:tcPr>
            <w:tcW w:w="1701" w:type="dxa"/>
          </w:tcPr>
          <w:p w:rsidR="00575791" w:rsidRDefault="00575791" w:rsidP="00575791">
            <w:pPr>
              <w:pStyle w:val="Default"/>
              <w:jc w:val="center"/>
              <w:rPr>
                <w:sz w:val="20"/>
                <w:szCs w:val="20"/>
              </w:rPr>
            </w:pPr>
            <w:r>
              <w:rPr>
                <w:sz w:val="20"/>
                <w:szCs w:val="20"/>
              </w:rPr>
              <w:t>5</w:t>
            </w:r>
            <w:r w:rsidR="00982B31">
              <w:rPr>
                <w:sz w:val="20"/>
                <w:szCs w:val="20"/>
              </w:rPr>
              <w:t>5</w:t>
            </w:r>
            <w:r>
              <w:rPr>
                <w:sz w:val="20"/>
                <w:szCs w:val="20"/>
              </w:rPr>
              <w:t>%</w:t>
            </w:r>
          </w:p>
        </w:tc>
        <w:tc>
          <w:tcPr>
            <w:tcW w:w="1985" w:type="dxa"/>
          </w:tcPr>
          <w:p w:rsidR="00575791" w:rsidRDefault="00982B31" w:rsidP="00575791">
            <w:pPr>
              <w:pStyle w:val="Default"/>
              <w:jc w:val="center"/>
              <w:rPr>
                <w:sz w:val="20"/>
                <w:szCs w:val="20"/>
              </w:rPr>
            </w:pPr>
            <w:r>
              <w:rPr>
                <w:sz w:val="20"/>
                <w:szCs w:val="20"/>
              </w:rPr>
              <w:t>70</w:t>
            </w:r>
            <w:r w:rsidR="00575791">
              <w:rPr>
                <w:sz w:val="20"/>
                <w:szCs w:val="20"/>
              </w:rPr>
              <w:t>%</w:t>
            </w:r>
          </w:p>
        </w:tc>
      </w:tr>
      <w:tr w:rsidR="00575791" w:rsidTr="00755BA7">
        <w:tc>
          <w:tcPr>
            <w:tcW w:w="1984" w:type="dxa"/>
          </w:tcPr>
          <w:p w:rsidR="00575791" w:rsidRDefault="00575791" w:rsidP="00575791">
            <w:pPr>
              <w:pStyle w:val="Default"/>
              <w:jc w:val="center"/>
              <w:rPr>
                <w:sz w:val="20"/>
                <w:szCs w:val="20"/>
              </w:rPr>
            </w:pPr>
            <w:r>
              <w:rPr>
                <w:sz w:val="20"/>
                <w:szCs w:val="20"/>
              </w:rPr>
              <w:t>5</w:t>
            </w:r>
          </w:p>
        </w:tc>
        <w:tc>
          <w:tcPr>
            <w:tcW w:w="1701" w:type="dxa"/>
          </w:tcPr>
          <w:p w:rsidR="00575791" w:rsidRDefault="00982B31" w:rsidP="00575791">
            <w:pPr>
              <w:pStyle w:val="Default"/>
              <w:jc w:val="center"/>
              <w:rPr>
                <w:sz w:val="20"/>
                <w:szCs w:val="20"/>
              </w:rPr>
            </w:pPr>
            <w:r>
              <w:rPr>
                <w:sz w:val="20"/>
                <w:szCs w:val="20"/>
              </w:rPr>
              <w:t>65</w:t>
            </w:r>
            <w:r w:rsidR="00575791">
              <w:rPr>
                <w:sz w:val="20"/>
                <w:szCs w:val="20"/>
              </w:rPr>
              <w:t>%</w:t>
            </w:r>
          </w:p>
        </w:tc>
        <w:tc>
          <w:tcPr>
            <w:tcW w:w="1985" w:type="dxa"/>
          </w:tcPr>
          <w:p w:rsidR="00575791" w:rsidRDefault="00982B31" w:rsidP="00575791">
            <w:pPr>
              <w:pStyle w:val="Default"/>
              <w:jc w:val="center"/>
              <w:rPr>
                <w:sz w:val="20"/>
                <w:szCs w:val="20"/>
              </w:rPr>
            </w:pPr>
            <w:r>
              <w:rPr>
                <w:sz w:val="20"/>
                <w:szCs w:val="20"/>
              </w:rPr>
              <w:t>70</w:t>
            </w:r>
            <w:r w:rsidR="00575791">
              <w:rPr>
                <w:sz w:val="20"/>
                <w:szCs w:val="20"/>
              </w:rPr>
              <w:t>%</w:t>
            </w:r>
          </w:p>
        </w:tc>
      </w:tr>
      <w:tr w:rsidR="00575791" w:rsidTr="00755BA7">
        <w:tc>
          <w:tcPr>
            <w:tcW w:w="1984" w:type="dxa"/>
          </w:tcPr>
          <w:p w:rsidR="00575791" w:rsidRDefault="00575791" w:rsidP="00575791">
            <w:pPr>
              <w:pStyle w:val="Default"/>
              <w:jc w:val="center"/>
              <w:rPr>
                <w:sz w:val="20"/>
                <w:szCs w:val="20"/>
              </w:rPr>
            </w:pPr>
            <w:r>
              <w:rPr>
                <w:sz w:val="20"/>
                <w:szCs w:val="20"/>
              </w:rPr>
              <w:t>6</w:t>
            </w:r>
          </w:p>
        </w:tc>
        <w:tc>
          <w:tcPr>
            <w:tcW w:w="1701" w:type="dxa"/>
          </w:tcPr>
          <w:p w:rsidR="00575791" w:rsidRDefault="00982B31" w:rsidP="00575791">
            <w:pPr>
              <w:pStyle w:val="Default"/>
              <w:jc w:val="center"/>
              <w:rPr>
                <w:sz w:val="20"/>
                <w:szCs w:val="20"/>
              </w:rPr>
            </w:pPr>
            <w:r>
              <w:rPr>
                <w:sz w:val="20"/>
                <w:szCs w:val="20"/>
              </w:rPr>
              <w:t>65</w:t>
            </w:r>
            <w:r w:rsidR="00575791">
              <w:rPr>
                <w:sz w:val="20"/>
                <w:szCs w:val="20"/>
              </w:rPr>
              <w:t>%</w:t>
            </w:r>
          </w:p>
        </w:tc>
        <w:tc>
          <w:tcPr>
            <w:tcW w:w="1985" w:type="dxa"/>
          </w:tcPr>
          <w:p w:rsidR="00575791" w:rsidRDefault="00982B31" w:rsidP="00575791">
            <w:pPr>
              <w:pStyle w:val="Default"/>
              <w:jc w:val="center"/>
              <w:rPr>
                <w:sz w:val="20"/>
                <w:szCs w:val="20"/>
              </w:rPr>
            </w:pPr>
            <w:r>
              <w:rPr>
                <w:sz w:val="20"/>
                <w:szCs w:val="20"/>
              </w:rPr>
              <w:t>70</w:t>
            </w:r>
            <w:r w:rsidR="00575791">
              <w:rPr>
                <w:sz w:val="20"/>
                <w:szCs w:val="20"/>
              </w:rPr>
              <w:t>%</w:t>
            </w:r>
          </w:p>
        </w:tc>
      </w:tr>
    </w:tbl>
    <w:p w:rsidR="00755BA7" w:rsidRDefault="00755BA7" w:rsidP="009048E7">
      <w:pPr>
        <w:jc w:val="center"/>
        <w:rPr>
          <w:rFonts w:ascii="Tahoma" w:hAnsi="Tahoma" w:cs="Tahoma"/>
          <w:sz w:val="20"/>
          <w:szCs w:val="20"/>
        </w:rPr>
      </w:pPr>
    </w:p>
    <w:p w:rsidR="00575791" w:rsidRPr="00575791" w:rsidRDefault="00575791" w:rsidP="00575791">
      <w:pPr>
        <w:autoSpaceDE w:val="0"/>
        <w:autoSpaceDN w:val="0"/>
        <w:adjustRightInd w:val="0"/>
        <w:spacing w:after="0" w:line="240" w:lineRule="auto"/>
        <w:rPr>
          <w:rFonts w:ascii="Tahoma" w:hAnsi="Tahoma" w:cs="Tahoma"/>
          <w:color w:val="000000"/>
          <w:sz w:val="24"/>
          <w:szCs w:val="24"/>
        </w:rPr>
      </w:pPr>
    </w:p>
    <w:p w:rsidR="00575791" w:rsidRDefault="00575791" w:rsidP="00DA0463">
      <w:pPr>
        <w:autoSpaceDE w:val="0"/>
        <w:autoSpaceDN w:val="0"/>
        <w:adjustRightInd w:val="0"/>
        <w:spacing w:after="18" w:line="360" w:lineRule="auto"/>
        <w:rPr>
          <w:rFonts w:ascii="Tahoma" w:hAnsi="Tahoma" w:cs="Tahoma"/>
          <w:color w:val="000000"/>
          <w:sz w:val="20"/>
          <w:szCs w:val="20"/>
        </w:rPr>
      </w:pPr>
      <w:r w:rsidRPr="00575791">
        <w:rPr>
          <w:rFonts w:ascii="Tahoma" w:hAnsi="Tahoma" w:cs="Tahoma"/>
          <w:color w:val="000000"/>
          <w:sz w:val="20"/>
          <w:szCs w:val="20"/>
        </w:rPr>
        <w:t xml:space="preserve">2. Ao somatório das despesas referidas em b), c) e d) do n.º 4 da NORMA 12ª é estabelecido como limite máximo do total da despesa o valor correspondente à RMMG; nos casos em que essa soma seja inferior à RMMG, é considerado o valor real da despesa; </w:t>
      </w:r>
    </w:p>
    <w:p w:rsidR="00575791" w:rsidRPr="00575791" w:rsidRDefault="00575791" w:rsidP="00DA0463">
      <w:pPr>
        <w:autoSpaceDE w:val="0"/>
        <w:autoSpaceDN w:val="0"/>
        <w:adjustRightInd w:val="0"/>
        <w:spacing w:after="18" w:line="360" w:lineRule="auto"/>
        <w:rPr>
          <w:rFonts w:ascii="Tahoma" w:hAnsi="Tahoma" w:cs="Tahoma"/>
          <w:color w:val="000000"/>
          <w:sz w:val="20"/>
          <w:szCs w:val="20"/>
        </w:rPr>
      </w:pPr>
    </w:p>
    <w:p w:rsidR="00575791" w:rsidRPr="001936DF" w:rsidRDefault="001936DF" w:rsidP="001936DF">
      <w:pPr>
        <w:autoSpaceDE w:val="0"/>
        <w:autoSpaceDN w:val="0"/>
        <w:adjustRightInd w:val="0"/>
        <w:spacing w:after="18" w:line="360" w:lineRule="auto"/>
        <w:rPr>
          <w:rFonts w:ascii="Tahoma" w:hAnsi="Tahoma" w:cs="Tahoma"/>
          <w:color w:val="000000"/>
          <w:sz w:val="20"/>
          <w:szCs w:val="20"/>
        </w:rPr>
      </w:pPr>
      <w:r>
        <w:rPr>
          <w:rFonts w:ascii="Tahoma" w:hAnsi="Tahoma" w:cs="Tahoma"/>
          <w:color w:val="000000"/>
          <w:sz w:val="20"/>
          <w:szCs w:val="20"/>
        </w:rPr>
        <w:t>3.</w:t>
      </w:r>
      <w:r w:rsidR="00575791" w:rsidRPr="001936DF">
        <w:rPr>
          <w:rFonts w:ascii="Tahoma" w:hAnsi="Tahoma" w:cs="Tahoma"/>
          <w:color w:val="000000"/>
          <w:sz w:val="20"/>
          <w:szCs w:val="20"/>
        </w:rPr>
        <w:t xml:space="preserve">Quanto á prova dos rendimentos do agregado familiar: </w:t>
      </w:r>
    </w:p>
    <w:p w:rsidR="00982B31" w:rsidRDefault="00982B31" w:rsidP="00982B31">
      <w:pPr>
        <w:pStyle w:val="PargrafodaLista"/>
        <w:autoSpaceDE w:val="0"/>
        <w:autoSpaceDN w:val="0"/>
        <w:adjustRightInd w:val="0"/>
        <w:spacing w:after="18" w:line="360" w:lineRule="auto"/>
        <w:rPr>
          <w:rFonts w:ascii="Tahoma" w:hAnsi="Tahoma" w:cs="Tahoma"/>
          <w:color w:val="000000"/>
          <w:sz w:val="20"/>
          <w:szCs w:val="20"/>
        </w:rPr>
      </w:pPr>
    </w:p>
    <w:p w:rsidR="00982B31" w:rsidRPr="00982B31" w:rsidRDefault="00982B31" w:rsidP="00982B31">
      <w:pPr>
        <w:pStyle w:val="PargrafodaLista"/>
        <w:autoSpaceDE w:val="0"/>
        <w:autoSpaceDN w:val="0"/>
        <w:adjustRightInd w:val="0"/>
        <w:spacing w:after="18" w:line="360" w:lineRule="auto"/>
        <w:rPr>
          <w:rFonts w:ascii="Tahoma" w:hAnsi="Tahoma" w:cs="Tahoma"/>
          <w:color w:val="000000"/>
          <w:sz w:val="20"/>
          <w:szCs w:val="20"/>
        </w:rPr>
      </w:pPr>
    </w:p>
    <w:p w:rsidR="00575791" w:rsidRDefault="00575791" w:rsidP="00575791">
      <w:pPr>
        <w:autoSpaceDE w:val="0"/>
        <w:autoSpaceDN w:val="0"/>
        <w:adjustRightInd w:val="0"/>
        <w:spacing w:after="18" w:line="360" w:lineRule="auto"/>
        <w:rPr>
          <w:rFonts w:ascii="Tahoma" w:hAnsi="Tahoma" w:cs="Tahoma"/>
          <w:color w:val="000000"/>
          <w:sz w:val="20"/>
          <w:szCs w:val="20"/>
        </w:rPr>
      </w:pPr>
      <w:r w:rsidRPr="00575791">
        <w:rPr>
          <w:rFonts w:ascii="Tahoma" w:hAnsi="Tahoma" w:cs="Tahoma"/>
          <w:color w:val="000000"/>
          <w:sz w:val="20"/>
          <w:szCs w:val="20"/>
        </w:rPr>
        <w:t xml:space="preserve">a) É feita mediante a apresentação da declaração de IRS, respetiva nota de liquidação ou outro documento probatório; </w:t>
      </w:r>
    </w:p>
    <w:p w:rsidR="00DA0463" w:rsidRPr="00575791" w:rsidRDefault="00DA0463" w:rsidP="00575791">
      <w:pPr>
        <w:autoSpaceDE w:val="0"/>
        <w:autoSpaceDN w:val="0"/>
        <w:adjustRightInd w:val="0"/>
        <w:spacing w:after="18" w:line="360" w:lineRule="auto"/>
        <w:rPr>
          <w:rFonts w:ascii="Tahoma" w:hAnsi="Tahoma" w:cs="Tahoma"/>
          <w:color w:val="000000"/>
          <w:sz w:val="20"/>
          <w:szCs w:val="20"/>
        </w:rPr>
      </w:pPr>
    </w:p>
    <w:p w:rsidR="00575791" w:rsidRDefault="00575791" w:rsidP="00DA0463">
      <w:pPr>
        <w:autoSpaceDE w:val="0"/>
        <w:autoSpaceDN w:val="0"/>
        <w:adjustRightInd w:val="0"/>
        <w:spacing w:after="18" w:line="360" w:lineRule="auto"/>
        <w:rPr>
          <w:rFonts w:ascii="Tahoma" w:hAnsi="Tahoma" w:cs="Tahoma"/>
          <w:color w:val="000000"/>
          <w:sz w:val="20"/>
          <w:szCs w:val="20"/>
        </w:rPr>
      </w:pPr>
      <w:r w:rsidRPr="00575791">
        <w:rPr>
          <w:rFonts w:ascii="Tahoma" w:hAnsi="Tahoma" w:cs="Tahoma"/>
          <w:color w:val="000000"/>
          <w:sz w:val="20"/>
          <w:szCs w:val="20"/>
        </w:rPr>
        <w:lastRenderedPageBreak/>
        <w:t xml:space="preserve">b) Sempre que haja dúvidas sobre a veracidade das declarações de rendimentos, ou a falta de entrega dos documentos probatórios, a Instituição convenciona um montante de comparticipação até ao limite da comparticipação familiar máxima; </w:t>
      </w:r>
    </w:p>
    <w:p w:rsidR="00575791" w:rsidRPr="00575791" w:rsidRDefault="00575791" w:rsidP="00575791">
      <w:pPr>
        <w:autoSpaceDE w:val="0"/>
        <w:autoSpaceDN w:val="0"/>
        <w:adjustRightInd w:val="0"/>
        <w:spacing w:after="18"/>
        <w:rPr>
          <w:rFonts w:ascii="Tahoma" w:hAnsi="Tahoma" w:cs="Tahoma"/>
          <w:color w:val="000000"/>
          <w:sz w:val="20"/>
          <w:szCs w:val="20"/>
        </w:rPr>
      </w:pPr>
    </w:p>
    <w:p w:rsidR="00575791" w:rsidRDefault="00575791" w:rsidP="00575791">
      <w:pPr>
        <w:pStyle w:val="Default"/>
        <w:rPr>
          <w:sz w:val="20"/>
          <w:szCs w:val="20"/>
        </w:rPr>
      </w:pPr>
      <w:r w:rsidRPr="00575791">
        <w:rPr>
          <w:sz w:val="20"/>
          <w:szCs w:val="20"/>
        </w:rPr>
        <w:t xml:space="preserve">4. A prova das </w:t>
      </w:r>
      <w:r w:rsidRPr="00575791">
        <w:rPr>
          <w:b/>
          <w:bCs/>
          <w:sz w:val="20"/>
          <w:szCs w:val="20"/>
        </w:rPr>
        <w:t xml:space="preserve">despesas fixas </w:t>
      </w:r>
      <w:r w:rsidRPr="00575791">
        <w:rPr>
          <w:sz w:val="20"/>
          <w:szCs w:val="20"/>
        </w:rPr>
        <w:t xml:space="preserve">é feita mediante apresentação dos documentos comprovativos. </w:t>
      </w:r>
    </w:p>
    <w:p w:rsidR="00575791" w:rsidRPr="00575791" w:rsidRDefault="00575791" w:rsidP="00575791">
      <w:pPr>
        <w:pStyle w:val="Default"/>
        <w:rPr>
          <w:rFonts w:ascii="Verdana" w:hAnsi="Verdana" w:cs="Verdana"/>
        </w:rPr>
      </w:pPr>
    </w:p>
    <w:p w:rsidR="00575791" w:rsidRPr="00575791" w:rsidRDefault="00575791" w:rsidP="00575791">
      <w:pPr>
        <w:autoSpaceDE w:val="0"/>
        <w:autoSpaceDN w:val="0"/>
        <w:adjustRightInd w:val="0"/>
        <w:spacing w:after="0" w:line="240" w:lineRule="auto"/>
        <w:rPr>
          <w:rFonts w:ascii="Tahoma" w:hAnsi="Tahoma" w:cs="Tahoma"/>
          <w:color w:val="000000"/>
          <w:sz w:val="20"/>
          <w:szCs w:val="20"/>
        </w:rPr>
      </w:pPr>
    </w:p>
    <w:p w:rsidR="00575791" w:rsidRPr="00575791" w:rsidRDefault="00575791" w:rsidP="00575791">
      <w:pPr>
        <w:autoSpaceDE w:val="0"/>
        <w:autoSpaceDN w:val="0"/>
        <w:adjustRightInd w:val="0"/>
        <w:spacing w:after="0"/>
        <w:rPr>
          <w:rFonts w:ascii="Tahoma" w:hAnsi="Tahoma" w:cs="Tahoma"/>
          <w:color w:val="000000"/>
          <w:sz w:val="20"/>
          <w:szCs w:val="20"/>
        </w:rPr>
      </w:pPr>
    </w:p>
    <w:p w:rsidR="00575791" w:rsidRPr="00575791" w:rsidRDefault="00575791" w:rsidP="00575791">
      <w:pPr>
        <w:autoSpaceDE w:val="0"/>
        <w:autoSpaceDN w:val="0"/>
        <w:adjustRightInd w:val="0"/>
        <w:spacing w:after="0" w:line="240" w:lineRule="auto"/>
        <w:jc w:val="center"/>
        <w:rPr>
          <w:rFonts w:ascii="Tahoma" w:hAnsi="Tahoma" w:cs="Tahoma"/>
          <w:color w:val="000000"/>
          <w:sz w:val="20"/>
          <w:szCs w:val="20"/>
        </w:rPr>
      </w:pPr>
      <w:r w:rsidRPr="00575791">
        <w:rPr>
          <w:rFonts w:ascii="Tahoma" w:hAnsi="Tahoma" w:cs="Tahoma"/>
          <w:b/>
          <w:bCs/>
          <w:color w:val="000000"/>
          <w:sz w:val="20"/>
          <w:szCs w:val="20"/>
        </w:rPr>
        <w:t>NORMA 14ª</w:t>
      </w:r>
    </w:p>
    <w:p w:rsidR="00575791" w:rsidRDefault="00575791" w:rsidP="00575791">
      <w:pPr>
        <w:jc w:val="center"/>
        <w:rPr>
          <w:rFonts w:ascii="Tahoma" w:hAnsi="Tahoma" w:cs="Tahoma"/>
          <w:b/>
          <w:bCs/>
          <w:color w:val="000000"/>
          <w:sz w:val="20"/>
          <w:szCs w:val="20"/>
        </w:rPr>
      </w:pPr>
      <w:r w:rsidRPr="00575791">
        <w:rPr>
          <w:rFonts w:ascii="Tahoma" w:hAnsi="Tahoma" w:cs="Tahoma"/>
          <w:b/>
          <w:bCs/>
          <w:color w:val="000000"/>
          <w:sz w:val="20"/>
          <w:szCs w:val="20"/>
        </w:rPr>
        <w:t>MONTANTE E REVISÃO DA COMPARTICIPAÇÃO FAMILIAR</w:t>
      </w:r>
    </w:p>
    <w:p w:rsidR="00BE1E9B" w:rsidRPr="00BE1E9B" w:rsidRDefault="00BE1E9B" w:rsidP="00BE1E9B">
      <w:pPr>
        <w:autoSpaceDE w:val="0"/>
        <w:autoSpaceDN w:val="0"/>
        <w:adjustRightInd w:val="0"/>
        <w:spacing w:after="0" w:line="240" w:lineRule="auto"/>
        <w:rPr>
          <w:rFonts w:ascii="Tahoma" w:hAnsi="Tahoma" w:cs="Tahoma"/>
          <w:color w:val="000000"/>
          <w:sz w:val="24"/>
          <w:szCs w:val="24"/>
        </w:rPr>
      </w:pPr>
    </w:p>
    <w:p w:rsidR="00BE1E9B" w:rsidRDefault="00BE1E9B" w:rsidP="00DA0463">
      <w:pPr>
        <w:autoSpaceDE w:val="0"/>
        <w:autoSpaceDN w:val="0"/>
        <w:adjustRightInd w:val="0"/>
        <w:spacing w:after="18" w:line="360" w:lineRule="auto"/>
        <w:jc w:val="both"/>
        <w:rPr>
          <w:rFonts w:ascii="Tahoma" w:hAnsi="Tahoma" w:cs="Tahoma"/>
          <w:color w:val="000000"/>
          <w:sz w:val="20"/>
          <w:szCs w:val="20"/>
        </w:rPr>
      </w:pPr>
      <w:r w:rsidRPr="00BE1E9B">
        <w:rPr>
          <w:rFonts w:ascii="Tahoma" w:hAnsi="Tahoma" w:cs="Tahoma"/>
          <w:color w:val="000000"/>
          <w:sz w:val="20"/>
          <w:szCs w:val="20"/>
        </w:rPr>
        <w:t xml:space="preserve">1. A comparticipação familiar máxima não pode exceder o custo médio real do utente, no ano anterior, calculado em função do valor das despesas efetivamente verificadas no ano anterior, atualizado de acordo com o índice de inflação; </w:t>
      </w:r>
    </w:p>
    <w:p w:rsidR="00BE1E9B" w:rsidRPr="00BE1E9B" w:rsidRDefault="00BE1E9B" w:rsidP="00BE1E9B">
      <w:pPr>
        <w:autoSpaceDE w:val="0"/>
        <w:autoSpaceDN w:val="0"/>
        <w:adjustRightInd w:val="0"/>
        <w:spacing w:after="18"/>
        <w:jc w:val="both"/>
        <w:rPr>
          <w:rFonts w:ascii="Tahoma" w:hAnsi="Tahoma" w:cs="Tahoma"/>
          <w:color w:val="000000"/>
          <w:sz w:val="20"/>
          <w:szCs w:val="20"/>
        </w:rPr>
      </w:pPr>
    </w:p>
    <w:p w:rsidR="00BE1E9B" w:rsidRDefault="00BE1E9B" w:rsidP="00DA0463">
      <w:pPr>
        <w:autoSpaceDE w:val="0"/>
        <w:autoSpaceDN w:val="0"/>
        <w:adjustRightInd w:val="0"/>
        <w:spacing w:after="18" w:line="360" w:lineRule="auto"/>
        <w:jc w:val="both"/>
        <w:rPr>
          <w:rFonts w:ascii="Tahoma" w:hAnsi="Tahoma" w:cs="Tahoma"/>
          <w:color w:val="000000"/>
          <w:sz w:val="20"/>
          <w:szCs w:val="20"/>
        </w:rPr>
      </w:pPr>
      <w:r w:rsidRPr="00BE1E9B">
        <w:rPr>
          <w:rFonts w:ascii="Tahoma" w:hAnsi="Tahoma" w:cs="Tahoma"/>
          <w:color w:val="000000"/>
          <w:sz w:val="20"/>
          <w:szCs w:val="20"/>
        </w:rPr>
        <w:t>2. Haverá lugar a uma redu</w:t>
      </w:r>
      <w:r>
        <w:rPr>
          <w:rFonts w:ascii="Tahoma" w:hAnsi="Tahoma" w:cs="Tahoma"/>
          <w:color w:val="000000"/>
          <w:sz w:val="20"/>
          <w:szCs w:val="20"/>
        </w:rPr>
        <w:t>ção de 10%</w:t>
      </w:r>
      <w:r w:rsidRPr="00BE1E9B">
        <w:rPr>
          <w:rFonts w:ascii="Tahoma" w:hAnsi="Tahoma" w:cs="Tahoma"/>
          <w:color w:val="000000"/>
          <w:sz w:val="20"/>
          <w:szCs w:val="20"/>
        </w:rPr>
        <w:t xml:space="preserve"> da comparticipação familiar mensal, quando o período de ausência, devidamente fundamentado, exceder 15 dias seguidos; </w:t>
      </w:r>
    </w:p>
    <w:p w:rsidR="00BE1E9B" w:rsidRPr="00BE1E9B" w:rsidRDefault="00BE1E9B" w:rsidP="00BE1E9B">
      <w:pPr>
        <w:autoSpaceDE w:val="0"/>
        <w:autoSpaceDN w:val="0"/>
        <w:adjustRightInd w:val="0"/>
        <w:spacing w:after="18"/>
        <w:jc w:val="both"/>
        <w:rPr>
          <w:rFonts w:ascii="Tahoma" w:hAnsi="Tahoma" w:cs="Tahoma"/>
          <w:color w:val="000000"/>
          <w:sz w:val="20"/>
          <w:szCs w:val="20"/>
        </w:rPr>
      </w:pPr>
    </w:p>
    <w:p w:rsidR="00BE1E9B" w:rsidRDefault="00BE1E9B" w:rsidP="00DA0463">
      <w:pPr>
        <w:autoSpaceDE w:val="0"/>
        <w:autoSpaceDN w:val="0"/>
        <w:adjustRightInd w:val="0"/>
        <w:spacing w:after="0" w:line="360" w:lineRule="auto"/>
        <w:jc w:val="both"/>
        <w:rPr>
          <w:rFonts w:ascii="Tahoma" w:hAnsi="Tahoma" w:cs="Tahoma"/>
          <w:color w:val="000000"/>
          <w:sz w:val="20"/>
          <w:szCs w:val="20"/>
        </w:rPr>
      </w:pPr>
      <w:r w:rsidRPr="00BE1E9B">
        <w:rPr>
          <w:rFonts w:ascii="Tahoma" w:hAnsi="Tahoma" w:cs="Tahoma"/>
          <w:color w:val="000000"/>
          <w:sz w:val="20"/>
          <w:szCs w:val="20"/>
        </w:rPr>
        <w:t xml:space="preserve">3. As comparticipações familiares são revistas anualmente no início do ano civil, ou sempre que ocorram alterações, designadamente no rendimento per capita e nas opções de cuidados e serviços a prestar. </w:t>
      </w:r>
    </w:p>
    <w:p w:rsidR="00BE1E9B" w:rsidRDefault="00BE1E9B" w:rsidP="00DA0463">
      <w:pPr>
        <w:autoSpaceDE w:val="0"/>
        <w:autoSpaceDN w:val="0"/>
        <w:adjustRightInd w:val="0"/>
        <w:spacing w:after="0" w:line="360" w:lineRule="auto"/>
        <w:jc w:val="both"/>
        <w:rPr>
          <w:rFonts w:ascii="Tahoma" w:hAnsi="Tahoma" w:cs="Tahoma"/>
          <w:color w:val="000000"/>
          <w:sz w:val="20"/>
          <w:szCs w:val="20"/>
        </w:rPr>
      </w:pPr>
    </w:p>
    <w:p w:rsidR="00BE1E9B" w:rsidRDefault="00BE1E9B" w:rsidP="00BE1E9B">
      <w:pPr>
        <w:autoSpaceDE w:val="0"/>
        <w:autoSpaceDN w:val="0"/>
        <w:adjustRightInd w:val="0"/>
        <w:spacing w:after="0" w:line="240" w:lineRule="auto"/>
        <w:rPr>
          <w:rFonts w:ascii="Tahoma" w:hAnsi="Tahoma" w:cs="Tahoma"/>
          <w:color w:val="000000"/>
          <w:sz w:val="20"/>
          <w:szCs w:val="20"/>
        </w:rPr>
      </w:pPr>
    </w:p>
    <w:p w:rsidR="00BE1E9B" w:rsidRPr="00BE1E9B" w:rsidRDefault="00BE1E9B" w:rsidP="00BE1E9B">
      <w:pPr>
        <w:autoSpaceDE w:val="0"/>
        <w:autoSpaceDN w:val="0"/>
        <w:adjustRightInd w:val="0"/>
        <w:spacing w:after="0" w:line="240" w:lineRule="auto"/>
        <w:rPr>
          <w:rFonts w:ascii="Tahoma" w:hAnsi="Tahoma" w:cs="Tahoma"/>
          <w:color w:val="000000"/>
          <w:sz w:val="20"/>
          <w:szCs w:val="20"/>
        </w:rPr>
      </w:pPr>
    </w:p>
    <w:p w:rsidR="00BE1E9B" w:rsidRPr="00BE1E9B" w:rsidRDefault="00BE1E9B" w:rsidP="00BE1E9B">
      <w:pPr>
        <w:autoSpaceDE w:val="0"/>
        <w:autoSpaceDN w:val="0"/>
        <w:adjustRightInd w:val="0"/>
        <w:spacing w:after="0" w:line="240" w:lineRule="auto"/>
        <w:jc w:val="center"/>
        <w:rPr>
          <w:rFonts w:ascii="Tahoma" w:hAnsi="Tahoma" w:cs="Tahoma"/>
          <w:color w:val="000000"/>
          <w:sz w:val="20"/>
          <w:szCs w:val="20"/>
        </w:rPr>
      </w:pPr>
      <w:r w:rsidRPr="00BE1E9B">
        <w:rPr>
          <w:rFonts w:ascii="Tahoma" w:hAnsi="Tahoma" w:cs="Tahoma"/>
          <w:b/>
          <w:bCs/>
          <w:color w:val="000000"/>
          <w:sz w:val="20"/>
          <w:szCs w:val="20"/>
        </w:rPr>
        <w:t>NORMA 15ª</w:t>
      </w:r>
    </w:p>
    <w:p w:rsidR="00575791" w:rsidRDefault="00BE1E9B" w:rsidP="00BE1E9B">
      <w:pPr>
        <w:jc w:val="center"/>
        <w:rPr>
          <w:rFonts w:ascii="Tahoma" w:hAnsi="Tahoma" w:cs="Tahoma"/>
          <w:b/>
          <w:bCs/>
          <w:color w:val="000000"/>
          <w:sz w:val="20"/>
          <w:szCs w:val="20"/>
        </w:rPr>
      </w:pPr>
      <w:r w:rsidRPr="00BE1E9B">
        <w:rPr>
          <w:rFonts w:ascii="Tahoma" w:hAnsi="Tahoma" w:cs="Tahoma"/>
          <w:b/>
          <w:bCs/>
          <w:color w:val="000000"/>
          <w:sz w:val="20"/>
          <w:szCs w:val="20"/>
        </w:rPr>
        <w:t>PAGAMENTO DE MENSALIDADES</w:t>
      </w:r>
    </w:p>
    <w:p w:rsidR="00BE1E9B" w:rsidRPr="00BE1E9B" w:rsidRDefault="00BE1E9B" w:rsidP="00BE1E9B">
      <w:pPr>
        <w:autoSpaceDE w:val="0"/>
        <w:autoSpaceDN w:val="0"/>
        <w:adjustRightInd w:val="0"/>
        <w:spacing w:after="0" w:line="240" w:lineRule="auto"/>
        <w:rPr>
          <w:rFonts w:ascii="Tahoma" w:hAnsi="Tahoma" w:cs="Tahoma"/>
          <w:color w:val="000000"/>
          <w:sz w:val="24"/>
          <w:szCs w:val="24"/>
        </w:rPr>
      </w:pPr>
    </w:p>
    <w:p w:rsidR="00BE1E9B" w:rsidRDefault="00BE1E9B" w:rsidP="00AD4A15">
      <w:pPr>
        <w:autoSpaceDE w:val="0"/>
        <w:autoSpaceDN w:val="0"/>
        <w:adjustRightInd w:val="0"/>
        <w:spacing w:after="16" w:line="240" w:lineRule="auto"/>
        <w:jc w:val="both"/>
        <w:rPr>
          <w:rFonts w:ascii="Tahoma" w:hAnsi="Tahoma" w:cs="Tahoma"/>
          <w:color w:val="000000"/>
          <w:sz w:val="20"/>
          <w:szCs w:val="20"/>
        </w:rPr>
      </w:pPr>
      <w:r w:rsidRPr="00BE1E9B">
        <w:rPr>
          <w:rFonts w:ascii="Tahoma" w:hAnsi="Tahoma" w:cs="Tahoma"/>
          <w:color w:val="000000"/>
          <w:sz w:val="20"/>
          <w:szCs w:val="20"/>
        </w:rPr>
        <w:t>1. O pagamento das mens</w:t>
      </w:r>
      <w:r w:rsidR="00AD4A15">
        <w:rPr>
          <w:rFonts w:ascii="Tahoma" w:hAnsi="Tahoma" w:cs="Tahoma"/>
          <w:color w:val="000000"/>
          <w:sz w:val="20"/>
          <w:szCs w:val="20"/>
        </w:rPr>
        <w:t xml:space="preserve">alidades é efetuado até ao </w:t>
      </w:r>
      <w:r w:rsidR="00982B31">
        <w:rPr>
          <w:rFonts w:ascii="Tahoma" w:hAnsi="Tahoma" w:cs="Tahoma"/>
          <w:color w:val="000000"/>
          <w:sz w:val="20"/>
          <w:szCs w:val="20"/>
        </w:rPr>
        <w:t>dia 10 do mês a que respeita, na Instituição</w:t>
      </w:r>
      <w:r w:rsidR="00AD4A15">
        <w:rPr>
          <w:rFonts w:ascii="Tahoma" w:hAnsi="Tahoma" w:cs="Tahoma"/>
          <w:color w:val="000000"/>
          <w:sz w:val="20"/>
          <w:szCs w:val="20"/>
        </w:rPr>
        <w:t xml:space="preserve"> </w:t>
      </w:r>
      <w:r w:rsidRPr="00BE1E9B">
        <w:rPr>
          <w:rFonts w:ascii="Tahoma" w:hAnsi="Tahoma" w:cs="Tahoma"/>
          <w:color w:val="000000"/>
          <w:sz w:val="20"/>
          <w:szCs w:val="20"/>
        </w:rPr>
        <w:t xml:space="preserve"> </w:t>
      </w:r>
    </w:p>
    <w:p w:rsidR="00BE1E9B" w:rsidRPr="00BE1E9B" w:rsidRDefault="00BE1E9B" w:rsidP="00AD4A15">
      <w:pPr>
        <w:autoSpaceDE w:val="0"/>
        <w:autoSpaceDN w:val="0"/>
        <w:adjustRightInd w:val="0"/>
        <w:spacing w:after="16" w:line="240" w:lineRule="auto"/>
        <w:jc w:val="both"/>
        <w:rPr>
          <w:rFonts w:ascii="Tahoma" w:hAnsi="Tahoma" w:cs="Tahoma"/>
          <w:color w:val="000000"/>
          <w:sz w:val="20"/>
          <w:szCs w:val="20"/>
        </w:rPr>
      </w:pPr>
    </w:p>
    <w:p w:rsidR="00BE1E9B" w:rsidRDefault="00BE1E9B" w:rsidP="00AD4A15">
      <w:pPr>
        <w:autoSpaceDE w:val="0"/>
        <w:autoSpaceDN w:val="0"/>
        <w:adjustRightInd w:val="0"/>
        <w:spacing w:after="16" w:line="240" w:lineRule="auto"/>
        <w:jc w:val="both"/>
        <w:rPr>
          <w:rFonts w:ascii="Tahoma" w:hAnsi="Tahoma" w:cs="Tahoma"/>
          <w:color w:val="000000"/>
          <w:sz w:val="20"/>
          <w:szCs w:val="20"/>
        </w:rPr>
      </w:pPr>
      <w:r w:rsidRPr="00BE1E9B">
        <w:rPr>
          <w:rFonts w:ascii="Tahoma" w:hAnsi="Tahoma" w:cs="Tahoma"/>
          <w:color w:val="000000"/>
          <w:sz w:val="20"/>
          <w:szCs w:val="20"/>
        </w:rPr>
        <w:t>2. O pagamento de outras actividades/serviços ocasionais e não contratualizados é efetuado, ou previamente, ou no período imediatamente posterior à su</w:t>
      </w:r>
      <w:r w:rsidR="00AD4A15">
        <w:rPr>
          <w:rFonts w:ascii="Tahoma" w:hAnsi="Tahoma" w:cs="Tahoma"/>
          <w:color w:val="000000"/>
          <w:sz w:val="20"/>
          <w:szCs w:val="20"/>
        </w:rPr>
        <w:t xml:space="preserve">a realização. </w:t>
      </w:r>
    </w:p>
    <w:p w:rsidR="00AD4A15" w:rsidRPr="00BE1E9B" w:rsidRDefault="00AD4A15" w:rsidP="00AD4A15">
      <w:pPr>
        <w:autoSpaceDE w:val="0"/>
        <w:autoSpaceDN w:val="0"/>
        <w:adjustRightInd w:val="0"/>
        <w:spacing w:after="16" w:line="240" w:lineRule="auto"/>
        <w:jc w:val="both"/>
        <w:rPr>
          <w:rFonts w:ascii="Tahoma" w:hAnsi="Tahoma" w:cs="Tahoma"/>
          <w:color w:val="000000"/>
          <w:sz w:val="20"/>
          <w:szCs w:val="20"/>
        </w:rPr>
      </w:pPr>
    </w:p>
    <w:p w:rsidR="00BE1E9B" w:rsidRDefault="00BE1E9B" w:rsidP="00AD4A15">
      <w:pPr>
        <w:autoSpaceDE w:val="0"/>
        <w:autoSpaceDN w:val="0"/>
        <w:adjustRightInd w:val="0"/>
        <w:spacing w:after="0" w:line="240" w:lineRule="auto"/>
        <w:jc w:val="both"/>
        <w:rPr>
          <w:rFonts w:ascii="Tahoma" w:hAnsi="Tahoma" w:cs="Tahoma"/>
          <w:color w:val="000000"/>
          <w:sz w:val="20"/>
          <w:szCs w:val="20"/>
        </w:rPr>
      </w:pPr>
      <w:r w:rsidRPr="00BE1E9B">
        <w:rPr>
          <w:rFonts w:ascii="Tahoma" w:hAnsi="Tahoma" w:cs="Tahoma"/>
          <w:color w:val="000000"/>
          <w:sz w:val="20"/>
          <w:szCs w:val="20"/>
        </w:rPr>
        <w:t>3. Perante ausências de pagamento superiores a sessenta dias, a Instituição poderá vir a suspender a</w:t>
      </w:r>
      <w:r w:rsidR="00CE7A0A">
        <w:rPr>
          <w:rFonts w:ascii="Tahoma" w:hAnsi="Tahoma" w:cs="Tahoma"/>
          <w:color w:val="000000"/>
          <w:sz w:val="20"/>
          <w:szCs w:val="20"/>
        </w:rPr>
        <w:t xml:space="preserve"> </w:t>
      </w:r>
      <w:r w:rsidR="00294A21">
        <w:rPr>
          <w:rFonts w:ascii="Tahoma" w:hAnsi="Tahoma" w:cs="Tahoma"/>
          <w:color w:val="000000"/>
          <w:sz w:val="20"/>
          <w:szCs w:val="20"/>
        </w:rPr>
        <w:t xml:space="preserve">prestação de serviços ao utente </w:t>
      </w:r>
      <w:r w:rsidRPr="00BE1E9B">
        <w:rPr>
          <w:rFonts w:ascii="Tahoma" w:hAnsi="Tahoma" w:cs="Tahoma"/>
          <w:color w:val="000000"/>
          <w:sz w:val="20"/>
          <w:szCs w:val="20"/>
        </w:rPr>
        <w:t xml:space="preserve"> utente até este regularizar as suas mensalidades, após ser realizada uma análise individual do caso. </w:t>
      </w:r>
    </w:p>
    <w:p w:rsidR="00AD4A15" w:rsidRDefault="00AD4A15" w:rsidP="00AD4A15">
      <w:pPr>
        <w:autoSpaceDE w:val="0"/>
        <w:autoSpaceDN w:val="0"/>
        <w:adjustRightInd w:val="0"/>
        <w:spacing w:after="0" w:line="240" w:lineRule="auto"/>
        <w:jc w:val="both"/>
        <w:rPr>
          <w:rFonts w:ascii="Tahoma" w:hAnsi="Tahoma" w:cs="Tahoma"/>
          <w:color w:val="000000"/>
          <w:sz w:val="20"/>
          <w:szCs w:val="20"/>
        </w:rPr>
      </w:pPr>
    </w:p>
    <w:p w:rsidR="00AD4A15" w:rsidRDefault="00AD4A15" w:rsidP="00AD4A15">
      <w:pPr>
        <w:autoSpaceDE w:val="0"/>
        <w:autoSpaceDN w:val="0"/>
        <w:adjustRightInd w:val="0"/>
        <w:spacing w:after="0" w:line="240" w:lineRule="auto"/>
        <w:jc w:val="both"/>
        <w:rPr>
          <w:rFonts w:ascii="Tahoma" w:hAnsi="Tahoma" w:cs="Tahoma"/>
          <w:color w:val="000000"/>
          <w:sz w:val="20"/>
          <w:szCs w:val="20"/>
        </w:rPr>
      </w:pPr>
    </w:p>
    <w:p w:rsidR="00982B31" w:rsidRDefault="00982B31" w:rsidP="00AD4A15">
      <w:pPr>
        <w:autoSpaceDE w:val="0"/>
        <w:autoSpaceDN w:val="0"/>
        <w:adjustRightInd w:val="0"/>
        <w:spacing w:after="0" w:line="240" w:lineRule="auto"/>
        <w:jc w:val="both"/>
        <w:rPr>
          <w:rFonts w:ascii="Tahoma" w:hAnsi="Tahoma" w:cs="Tahoma"/>
          <w:color w:val="000000"/>
          <w:sz w:val="20"/>
          <w:szCs w:val="20"/>
        </w:rPr>
      </w:pPr>
    </w:p>
    <w:p w:rsidR="00982B31" w:rsidRDefault="00982B31" w:rsidP="00AD4A15">
      <w:pPr>
        <w:autoSpaceDE w:val="0"/>
        <w:autoSpaceDN w:val="0"/>
        <w:adjustRightInd w:val="0"/>
        <w:spacing w:after="0" w:line="240" w:lineRule="auto"/>
        <w:jc w:val="both"/>
        <w:rPr>
          <w:rFonts w:ascii="Tahoma" w:hAnsi="Tahoma" w:cs="Tahoma"/>
          <w:color w:val="000000"/>
          <w:sz w:val="20"/>
          <w:szCs w:val="20"/>
        </w:rPr>
      </w:pPr>
    </w:p>
    <w:p w:rsidR="00982B31" w:rsidRPr="00BE1E9B" w:rsidRDefault="00982B31" w:rsidP="00AD4A15">
      <w:pPr>
        <w:autoSpaceDE w:val="0"/>
        <w:autoSpaceDN w:val="0"/>
        <w:adjustRightInd w:val="0"/>
        <w:spacing w:after="0" w:line="240" w:lineRule="auto"/>
        <w:jc w:val="both"/>
        <w:rPr>
          <w:rFonts w:ascii="Tahoma" w:hAnsi="Tahoma" w:cs="Tahoma"/>
          <w:color w:val="000000"/>
          <w:sz w:val="20"/>
          <w:szCs w:val="20"/>
        </w:rPr>
      </w:pPr>
    </w:p>
    <w:p w:rsidR="00AD4A15" w:rsidRDefault="00AD4A15" w:rsidP="00AD4A15">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IV </w:t>
      </w:r>
    </w:p>
    <w:p w:rsidR="00BE1E9B" w:rsidRDefault="00BE1E9B" w:rsidP="00AD4A15">
      <w:pPr>
        <w:autoSpaceDE w:val="0"/>
        <w:autoSpaceDN w:val="0"/>
        <w:adjustRightInd w:val="0"/>
        <w:spacing w:after="0" w:line="240" w:lineRule="auto"/>
        <w:jc w:val="center"/>
        <w:rPr>
          <w:rFonts w:ascii="Tahoma" w:hAnsi="Tahoma" w:cs="Tahoma"/>
          <w:b/>
          <w:bCs/>
          <w:color w:val="000000"/>
          <w:sz w:val="20"/>
          <w:szCs w:val="20"/>
        </w:rPr>
      </w:pPr>
      <w:r w:rsidRPr="00BE1E9B">
        <w:rPr>
          <w:rFonts w:ascii="Tahoma" w:hAnsi="Tahoma" w:cs="Tahoma"/>
          <w:b/>
          <w:bCs/>
          <w:color w:val="000000"/>
          <w:sz w:val="20"/>
          <w:szCs w:val="20"/>
        </w:rPr>
        <w:t xml:space="preserve"> DA PRESTAÇÃO DOS CUIDADOS E SERVIÇOS</w:t>
      </w:r>
    </w:p>
    <w:p w:rsidR="00B53862" w:rsidRDefault="00B53862" w:rsidP="00B53862">
      <w:pPr>
        <w:autoSpaceDE w:val="0"/>
        <w:autoSpaceDN w:val="0"/>
        <w:adjustRightInd w:val="0"/>
        <w:spacing w:after="0" w:line="240" w:lineRule="auto"/>
        <w:jc w:val="center"/>
        <w:rPr>
          <w:rFonts w:ascii="Tahoma" w:hAnsi="Tahoma" w:cs="Tahoma"/>
          <w:b/>
          <w:bCs/>
          <w:color w:val="000000"/>
          <w:sz w:val="20"/>
          <w:szCs w:val="20"/>
        </w:rPr>
      </w:pPr>
      <w:r w:rsidRPr="00BE1E9B">
        <w:rPr>
          <w:rFonts w:ascii="Tahoma" w:hAnsi="Tahoma" w:cs="Tahoma"/>
          <w:b/>
          <w:bCs/>
          <w:color w:val="000000"/>
          <w:sz w:val="20"/>
          <w:szCs w:val="20"/>
        </w:rPr>
        <w:lastRenderedPageBreak/>
        <w:t>NORMA 16ª</w:t>
      </w:r>
    </w:p>
    <w:p w:rsidR="00B53862" w:rsidRPr="00BE1E9B" w:rsidRDefault="00B53862" w:rsidP="00B53862">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CUIDADOS DE HIGIENE E CONFORTO</w:t>
      </w:r>
    </w:p>
    <w:p w:rsidR="00AD4A15" w:rsidRPr="00BE1E9B" w:rsidRDefault="00AD4A15" w:rsidP="00AD4A15">
      <w:pPr>
        <w:autoSpaceDE w:val="0"/>
        <w:autoSpaceDN w:val="0"/>
        <w:adjustRightInd w:val="0"/>
        <w:spacing w:after="0" w:line="240" w:lineRule="auto"/>
        <w:jc w:val="center"/>
        <w:rPr>
          <w:rFonts w:ascii="Tahoma" w:hAnsi="Tahoma" w:cs="Tahoma"/>
          <w:color w:val="000000"/>
          <w:sz w:val="20"/>
          <w:szCs w:val="20"/>
        </w:rPr>
      </w:pPr>
    </w:p>
    <w:p w:rsidR="00DD5AFF" w:rsidRPr="00DD5AFF" w:rsidRDefault="00DD5AFF" w:rsidP="00DD5AFF">
      <w:pPr>
        <w:pStyle w:val="PargrafodaLista"/>
        <w:spacing w:after="0"/>
        <w:ind w:left="0"/>
        <w:contextualSpacing w:val="0"/>
        <w:jc w:val="both"/>
        <w:rPr>
          <w:rFonts w:ascii="Tahoma" w:hAnsi="Tahoma" w:cs="Tahoma"/>
          <w:sz w:val="20"/>
          <w:szCs w:val="20"/>
        </w:rPr>
      </w:pPr>
      <w:r w:rsidRPr="00DD5AFF">
        <w:rPr>
          <w:rFonts w:ascii="Tahoma" w:hAnsi="Tahoma" w:cs="Tahoma"/>
          <w:sz w:val="20"/>
          <w:szCs w:val="20"/>
        </w:rPr>
        <w:t xml:space="preserve">A equipa de </w:t>
      </w:r>
      <w:r w:rsidRPr="00B53862">
        <w:rPr>
          <w:rFonts w:ascii="Tahoma" w:hAnsi="Tahoma" w:cs="Tahoma"/>
          <w:b/>
          <w:sz w:val="20"/>
          <w:szCs w:val="20"/>
        </w:rPr>
        <w:t>Serviço de Apoio Domiciliário</w:t>
      </w:r>
      <w:r w:rsidRPr="00DD5AFF">
        <w:rPr>
          <w:rFonts w:ascii="Tahoma" w:hAnsi="Tahoma" w:cs="Tahoma"/>
          <w:sz w:val="20"/>
          <w:szCs w:val="20"/>
        </w:rPr>
        <w:t xml:space="preserve"> é coordenada pela Técnica de Serviço Social nos serviços seguintes:</w:t>
      </w:r>
    </w:p>
    <w:p w:rsidR="00DD5AFF" w:rsidRPr="00DD5AFF" w:rsidRDefault="00DD5AFF" w:rsidP="00DD5AFF">
      <w:pPr>
        <w:pStyle w:val="PargrafodaLista"/>
        <w:spacing w:after="0"/>
        <w:ind w:left="0"/>
        <w:contextualSpacing w:val="0"/>
        <w:jc w:val="both"/>
        <w:rPr>
          <w:rFonts w:ascii="Tahoma" w:hAnsi="Tahoma" w:cs="Tahoma"/>
          <w:sz w:val="20"/>
          <w:szCs w:val="20"/>
        </w:rPr>
      </w:pP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Prestação de cuidados de higiene e conforto;</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Manutenção de arrumos e limpezas no domicílio, nas áreas utilizadas pelo utente;</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 xml:space="preserve">Tratamento de roupas que tanto pode ser efetuado no domicilio </w:t>
      </w:r>
      <w:r w:rsidR="00294A21">
        <w:rPr>
          <w:rFonts w:ascii="Tahoma" w:hAnsi="Tahoma" w:cs="Tahoma"/>
          <w:sz w:val="20"/>
          <w:szCs w:val="20"/>
        </w:rPr>
        <w:t xml:space="preserve"> do utente ou</w:t>
      </w:r>
      <w:r w:rsidRPr="00DD5AFF">
        <w:rPr>
          <w:rFonts w:ascii="Tahoma" w:hAnsi="Tahoma" w:cs="Tahoma"/>
          <w:sz w:val="20"/>
          <w:szCs w:val="20"/>
        </w:rPr>
        <w:t xml:space="preserve"> na Lavandaria do Centro Social Rocha Barros;</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Confeção, transportes e/ou distribuição de refeições;</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Acompanhamento do cliente ao exterior, recreio e convívio;</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Aquisição de bens e serviços ( mediante entrega de verba necessária por parte deste );</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Administração de medicamentos mediante a prescrição médica;</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Pequenas modificações no interior do domicílio (ex.. Mudar a mobília de quarto do Cliente para lugar que lhe seja mais fácil a mobilização), quando de todo não houver família que o faça;</w:t>
      </w:r>
    </w:p>
    <w:p w:rsidR="00DD5AFF" w:rsidRPr="00DD5AFF" w:rsidRDefault="00DD5AFF" w:rsidP="00CE7A0A">
      <w:pPr>
        <w:pStyle w:val="PargrafodaLista"/>
        <w:numPr>
          <w:ilvl w:val="0"/>
          <w:numId w:val="4"/>
        </w:numPr>
        <w:spacing w:after="0" w:line="480" w:lineRule="auto"/>
        <w:ind w:left="284" w:hanging="284"/>
        <w:contextualSpacing w:val="0"/>
        <w:jc w:val="both"/>
        <w:rPr>
          <w:rFonts w:ascii="Tahoma" w:hAnsi="Tahoma" w:cs="Tahoma"/>
          <w:sz w:val="20"/>
          <w:szCs w:val="20"/>
        </w:rPr>
      </w:pPr>
      <w:r w:rsidRPr="00DD5AFF">
        <w:rPr>
          <w:rFonts w:ascii="Tahoma" w:hAnsi="Tahoma" w:cs="Tahoma"/>
          <w:sz w:val="20"/>
          <w:szCs w:val="20"/>
        </w:rPr>
        <w:t>Apoio a situações de emergência;</w:t>
      </w:r>
    </w:p>
    <w:p w:rsidR="00AD4A15" w:rsidRPr="00DD5AFF" w:rsidRDefault="00DD5AFF" w:rsidP="00CE7A0A">
      <w:pPr>
        <w:autoSpaceDE w:val="0"/>
        <w:autoSpaceDN w:val="0"/>
        <w:adjustRightInd w:val="0"/>
        <w:spacing w:after="0" w:line="480" w:lineRule="auto"/>
        <w:jc w:val="both"/>
        <w:rPr>
          <w:rFonts w:ascii="Tahoma" w:hAnsi="Tahoma" w:cs="Tahoma"/>
          <w:sz w:val="20"/>
          <w:szCs w:val="20"/>
        </w:rPr>
      </w:pPr>
      <w:r w:rsidRPr="00DD5AFF">
        <w:rPr>
          <w:rFonts w:ascii="Tahoma" w:hAnsi="Tahoma" w:cs="Tahoma"/>
          <w:sz w:val="20"/>
          <w:szCs w:val="20"/>
        </w:rPr>
        <w:t>10-Atividades de animação e ocupação</w:t>
      </w:r>
    </w:p>
    <w:p w:rsidR="00B53862" w:rsidRDefault="00B53862" w:rsidP="00DD5AFF">
      <w:pPr>
        <w:autoSpaceDE w:val="0"/>
        <w:autoSpaceDN w:val="0"/>
        <w:adjustRightInd w:val="0"/>
        <w:spacing w:after="0" w:line="240" w:lineRule="auto"/>
        <w:rPr>
          <w:rFonts w:ascii="Tahoma" w:hAnsi="Tahoma" w:cs="Tahoma"/>
          <w:color w:val="000000"/>
          <w:sz w:val="20"/>
          <w:szCs w:val="20"/>
        </w:rPr>
      </w:pPr>
    </w:p>
    <w:p w:rsidR="00B53862" w:rsidRDefault="00B53862" w:rsidP="00DD5AFF">
      <w:pPr>
        <w:autoSpaceDE w:val="0"/>
        <w:autoSpaceDN w:val="0"/>
        <w:adjustRightInd w:val="0"/>
        <w:spacing w:after="0" w:line="240" w:lineRule="auto"/>
        <w:rPr>
          <w:rFonts w:ascii="Tahoma" w:hAnsi="Tahoma" w:cs="Tahoma"/>
          <w:color w:val="000000"/>
          <w:sz w:val="20"/>
          <w:szCs w:val="20"/>
        </w:rPr>
      </w:pPr>
    </w:p>
    <w:p w:rsidR="00B53862" w:rsidRPr="00BE1E9B" w:rsidRDefault="00B53862" w:rsidP="00DD5AFF">
      <w:pPr>
        <w:autoSpaceDE w:val="0"/>
        <w:autoSpaceDN w:val="0"/>
        <w:adjustRightInd w:val="0"/>
        <w:spacing w:after="0" w:line="240" w:lineRule="auto"/>
        <w:rPr>
          <w:rFonts w:ascii="Tahoma" w:hAnsi="Tahoma" w:cs="Tahoma"/>
          <w:color w:val="000000"/>
          <w:sz w:val="20"/>
          <w:szCs w:val="20"/>
        </w:rPr>
      </w:pPr>
    </w:p>
    <w:p w:rsidR="00BE1E9B" w:rsidRPr="00BE1E9B" w:rsidRDefault="00B53862" w:rsidP="00AD4A15">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17</w:t>
      </w:r>
      <w:r w:rsidR="00BE1E9B" w:rsidRPr="00BE1E9B">
        <w:rPr>
          <w:rFonts w:ascii="Tahoma" w:hAnsi="Tahoma" w:cs="Tahoma"/>
          <w:b/>
          <w:bCs/>
          <w:color w:val="000000"/>
          <w:sz w:val="20"/>
          <w:szCs w:val="20"/>
        </w:rPr>
        <w:t>ª</w:t>
      </w:r>
    </w:p>
    <w:p w:rsidR="00BE1E9B" w:rsidRDefault="00BE1E9B" w:rsidP="00AD4A15">
      <w:pPr>
        <w:autoSpaceDE w:val="0"/>
        <w:autoSpaceDN w:val="0"/>
        <w:adjustRightInd w:val="0"/>
        <w:spacing w:after="0" w:line="240" w:lineRule="auto"/>
        <w:jc w:val="center"/>
        <w:rPr>
          <w:rFonts w:ascii="Tahoma" w:hAnsi="Tahoma" w:cs="Tahoma"/>
          <w:color w:val="000000"/>
          <w:sz w:val="20"/>
          <w:szCs w:val="20"/>
        </w:rPr>
      </w:pPr>
      <w:r w:rsidRPr="00BE1E9B">
        <w:rPr>
          <w:rFonts w:ascii="Tahoma" w:hAnsi="Tahoma" w:cs="Tahoma"/>
          <w:b/>
          <w:bCs/>
          <w:color w:val="000000"/>
          <w:sz w:val="20"/>
          <w:szCs w:val="20"/>
        </w:rPr>
        <w:t>FORNECIMENTO E APOIO NAS REFEIÇÕES</w:t>
      </w:r>
    </w:p>
    <w:p w:rsidR="00AD4A15" w:rsidRPr="00BE1E9B" w:rsidRDefault="00AD4A15" w:rsidP="00AD4A15">
      <w:pPr>
        <w:autoSpaceDE w:val="0"/>
        <w:autoSpaceDN w:val="0"/>
        <w:adjustRightInd w:val="0"/>
        <w:spacing w:after="0" w:line="240" w:lineRule="auto"/>
        <w:jc w:val="center"/>
        <w:rPr>
          <w:rFonts w:ascii="Tahoma" w:hAnsi="Tahoma" w:cs="Tahoma"/>
          <w:color w:val="000000"/>
          <w:sz w:val="20"/>
          <w:szCs w:val="20"/>
        </w:rPr>
      </w:pPr>
    </w:p>
    <w:p w:rsidR="00DD5AFF" w:rsidRDefault="00DD5AFF" w:rsidP="00DD5AFF">
      <w:pPr>
        <w:autoSpaceDE w:val="0"/>
        <w:autoSpaceDN w:val="0"/>
        <w:adjustRightInd w:val="0"/>
        <w:spacing w:after="16"/>
        <w:jc w:val="both"/>
        <w:rPr>
          <w:rFonts w:ascii="Tahoma" w:hAnsi="Tahoma" w:cs="Tahoma"/>
          <w:color w:val="000000"/>
          <w:sz w:val="20"/>
          <w:szCs w:val="20"/>
        </w:rPr>
      </w:pPr>
    </w:p>
    <w:p w:rsidR="00DD5AFF" w:rsidRDefault="00DD5AFF" w:rsidP="00DD5AFF">
      <w:pPr>
        <w:autoSpaceDE w:val="0"/>
        <w:autoSpaceDN w:val="0"/>
        <w:adjustRightInd w:val="0"/>
        <w:spacing w:after="16"/>
        <w:jc w:val="both"/>
        <w:rPr>
          <w:rFonts w:ascii="Tahoma" w:hAnsi="Tahoma" w:cs="Tahoma"/>
          <w:color w:val="000000"/>
          <w:sz w:val="20"/>
          <w:szCs w:val="20"/>
        </w:rPr>
      </w:pPr>
      <w:r w:rsidRPr="00DD5AFF">
        <w:rPr>
          <w:rFonts w:ascii="Tahoma" w:hAnsi="Tahoma" w:cs="Tahoma"/>
          <w:color w:val="000000"/>
          <w:sz w:val="20"/>
          <w:szCs w:val="20"/>
        </w:rPr>
        <w:t xml:space="preserve">1. O serviço de alimentação consiste na confeção, transporte e administração das seguintes refeições: uma refeição principal, podendo como serviço suplementar fornecer outras refeições, como pequeno-almoço, lanche e jantar, sendo então considerado como outro serviço; </w:t>
      </w:r>
    </w:p>
    <w:p w:rsidR="00DD5AFF" w:rsidRPr="00DD5AFF" w:rsidRDefault="00DD5AFF" w:rsidP="00DD5AFF">
      <w:pPr>
        <w:autoSpaceDE w:val="0"/>
        <w:autoSpaceDN w:val="0"/>
        <w:adjustRightInd w:val="0"/>
        <w:spacing w:after="16"/>
        <w:jc w:val="both"/>
        <w:rPr>
          <w:rFonts w:ascii="Tahoma" w:hAnsi="Tahoma" w:cs="Tahoma"/>
          <w:color w:val="000000"/>
          <w:sz w:val="20"/>
          <w:szCs w:val="20"/>
        </w:rPr>
      </w:pPr>
    </w:p>
    <w:p w:rsidR="00DD5AFF" w:rsidRDefault="00DD5AFF" w:rsidP="00DD5AFF">
      <w:pPr>
        <w:autoSpaceDE w:val="0"/>
        <w:autoSpaceDN w:val="0"/>
        <w:adjustRightInd w:val="0"/>
        <w:spacing w:after="16"/>
        <w:jc w:val="both"/>
        <w:rPr>
          <w:rFonts w:ascii="Tahoma" w:hAnsi="Tahoma" w:cs="Tahoma"/>
          <w:color w:val="000000"/>
          <w:sz w:val="20"/>
          <w:szCs w:val="20"/>
        </w:rPr>
      </w:pPr>
      <w:r w:rsidRPr="00DD5AFF">
        <w:rPr>
          <w:rFonts w:ascii="Tahoma" w:hAnsi="Tahoma" w:cs="Tahoma"/>
          <w:color w:val="000000"/>
          <w:sz w:val="20"/>
          <w:szCs w:val="20"/>
        </w:rPr>
        <w:t>2. A ementa semanal é afixada em local visível e adequado, elaborada com o devido cuidado nutricional e adaptada aos</w:t>
      </w:r>
      <w:r w:rsidR="00C673A0">
        <w:rPr>
          <w:rFonts w:ascii="Tahoma" w:hAnsi="Tahoma" w:cs="Tahoma"/>
          <w:color w:val="000000"/>
          <w:sz w:val="20"/>
          <w:szCs w:val="20"/>
        </w:rPr>
        <w:t xml:space="preserve"> utentes desta resposta social. A ementa também é enviada semanalmente para o domicilio do utente</w:t>
      </w:r>
    </w:p>
    <w:p w:rsidR="00DD5AFF" w:rsidRPr="00DD5AFF" w:rsidRDefault="00DD5AFF" w:rsidP="00DD5AFF">
      <w:pPr>
        <w:autoSpaceDE w:val="0"/>
        <w:autoSpaceDN w:val="0"/>
        <w:adjustRightInd w:val="0"/>
        <w:spacing w:after="16"/>
        <w:jc w:val="both"/>
        <w:rPr>
          <w:rFonts w:ascii="Tahoma" w:hAnsi="Tahoma" w:cs="Tahoma"/>
          <w:color w:val="000000"/>
          <w:sz w:val="20"/>
          <w:szCs w:val="20"/>
        </w:rPr>
      </w:pPr>
    </w:p>
    <w:p w:rsidR="00DD5AFF" w:rsidRPr="00A22623" w:rsidRDefault="00DD5AFF" w:rsidP="00A22623">
      <w:pPr>
        <w:autoSpaceDE w:val="0"/>
        <w:autoSpaceDN w:val="0"/>
        <w:adjustRightInd w:val="0"/>
        <w:spacing w:after="0"/>
        <w:jc w:val="both"/>
        <w:rPr>
          <w:rFonts w:ascii="Tahoma" w:hAnsi="Tahoma" w:cs="Tahoma"/>
          <w:color w:val="000000"/>
          <w:sz w:val="20"/>
          <w:szCs w:val="20"/>
        </w:rPr>
      </w:pPr>
      <w:r w:rsidRPr="00DD5AFF">
        <w:rPr>
          <w:rFonts w:ascii="Tahoma" w:hAnsi="Tahoma" w:cs="Tahoma"/>
          <w:color w:val="000000"/>
          <w:sz w:val="20"/>
          <w:szCs w:val="20"/>
        </w:rPr>
        <w:t>3. As dietas dos utentes, sempre que prescritas pelo médico, s</w:t>
      </w:r>
      <w:r w:rsidR="00A22623">
        <w:rPr>
          <w:rFonts w:ascii="Tahoma" w:hAnsi="Tahoma" w:cs="Tahoma"/>
          <w:color w:val="000000"/>
          <w:sz w:val="20"/>
          <w:szCs w:val="20"/>
        </w:rPr>
        <w:t xml:space="preserve">ão de cumprimento obrigatório. </w:t>
      </w:r>
    </w:p>
    <w:p w:rsidR="00C673A0" w:rsidRDefault="00C673A0" w:rsidP="00DD5AFF">
      <w:pPr>
        <w:jc w:val="both"/>
        <w:rPr>
          <w:rFonts w:ascii="Tahoma" w:hAnsi="Tahoma" w:cs="Tahoma"/>
          <w:sz w:val="20"/>
          <w:szCs w:val="20"/>
        </w:rPr>
      </w:pPr>
    </w:p>
    <w:p w:rsidR="00C673A0" w:rsidRDefault="00C673A0" w:rsidP="00DD5AFF">
      <w:pPr>
        <w:jc w:val="both"/>
        <w:rPr>
          <w:rFonts w:ascii="Tahoma" w:hAnsi="Tahoma" w:cs="Tahoma"/>
          <w:sz w:val="20"/>
          <w:szCs w:val="20"/>
        </w:rPr>
      </w:pP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r w:rsidRPr="00DD5AFF">
        <w:rPr>
          <w:rFonts w:ascii="Tahoma" w:hAnsi="Tahoma" w:cs="Tahoma"/>
          <w:b/>
          <w:bCs/>
          <w:color w:val="000000"/>
          <w:sz w:val="20"/>
          <w:szCs w:val="20"/>
        </w:rPr>
        <w:t>NORMA 18ª</w:t>
      </w:r>
    </w:p>
    <w:p w:rsidR="00DD5AFF" w:rsidRDefault="00DD5AFF" w:rsidP="00DD5AFF">
      <w:pPr>
        <w:autoSpaceDE w:val="0"/>
        <w:autoSpaceDN w:val="0"/>
        <w:adjustRightInd w:val="0"/>
        <w:spacing w:after="0" w:line="240" w:lineRule="auto"/>
        <w:jc w:val="center"/>
        <w:rPr>
          <w:rFonts w:ascii="Tahoma" w:hAnsi="Tahoma" w:cs="Tahoma"/>
          <w:b/>
          <w:bCs/>
          <w:color w:val="000000"/>
          <w:sz w:val="20"/>
          <w:szCs w:val="20"/>
        </w:rPr>
      </w:pPr>
      <w:r w:rsidRPr="00DD5AFF">
        <w:rPr>
          <w:rFonts w:ascii="Tahoma" w:hAnsi="Tahoma" w:cs="Tahoma"/>
          <w:b/>
          <w:bCs/>
          <w:color w:val="000000"/>
          <w:sz w:val="20"/>
          <w:szCs w:val="20"/>
        </w:rPr>
        <w:t>TRATAMENTO DA ROUPA DO USO PESSOAL DO UTENTE</w:t>
      </w: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p>
    <w:p w:rsidR="00DD5AFF" w:rsidRDefault="00DD5AFF" w:rsidP="00B53862">
      <w:pPr>
        <w:autoSpaceDE w:val="0"/>
        <w:autoSpaceDN w:val="0"/>
        <w:adjustRightInd w:val="0"/>
        <w:spacing w:after="16" w:line="240" w:lineRule="auto"/>
        <w:jc w:val="both"/>
        <w:rPr>
          <w:rFonts w:ascii="Tahoma" w:hAnsi="Tahoma" w:cs="Tahoma"/>
          <w:color w:val="000000"/>
          <w:sz w:val="20"/>
          <w:szCs w:val="20"/>
        </w:rPr>
      </w:pPr>
      <w:r w:rsidRPr="00DD5AFF">
        <w:rPr>
          <w:rFonts w:ascii="Tahoma" w:hAnsi="Tahoma" w:cs="Tahoma"/>
          <w:b/>
          <w:bCs/>
          <w:color w:val="000000"/>
          <w:sz w:val="20"/>
          <w:szCs w:val="20"/>
        </w:rPr>
        <w:t xml:space="preserve">1. </w:t>
      </w:r>
      <w:r w:rsidRPr="00DD5AFF">
        <w:rPr>
          <w:rFonts w:ascii="Tahoma" w:hAnsi="Tahoma" w:cs="Tahoma"/>
          <w:color w:val="000000"/>
          <w:sz w:val="20"/>
          <w:szCs w:val="20"/>
        </w:rPr>
        <w:t xml:space="preserve">As roupas consideradas neste serviço são as de uso diário, da cama e casa de banho, exclusivas do utente. </w:t>
      </w:r>
    </w:p>
    <w:p w:rsidR="00DD5AFF" w:rsidRPr="00DD5AFF" w:rsidRDefault="00DD5AFF" w:rsidP="00DD5AFF">
      <w:pPr>
        <w:autoSpaceDE w:val="0"/>
        <w:autoSpaceDN w:val="0"/>
        <w:adjustRightInd w:val="0"/>
        <w:spacing w:after="16" w:line="240" w:lineRule="auto"/>
        <w:rPr>
          <w:rFonts w:ascii="Tahoma" w:hAnsi="Tahoma" w:cs="Tahoma"/>
          <w:color w:val="000000"/>
          <w:sz w:val="20"/>
          <w:szCs w:val="20"/>
        </w:rPr>
      </w:pPr>
    </w:p>
    <w:p w:rsidR="00DD5AFF" w:rsidRPr="00DD5AFF" w:rsidRDefault="00DD5AFF" w:rsidP="00DD5AFF">
      <w:pPr>
        <w:autoSpaceDE w:val="0"/>
        <w:autoSpaceDN w:val="0"/>
        <w:adjustRightInd w:val="0"/>
        <w:spacing w:after="0" w:line="240" w:lineRule="auto"/>
        <w:rPr>
          <w:rFonts w:ascii="Tahoma" w:hAnsi="Tahoma" w:cs="Tahoma"/>
          <w:color w:val="000000"/>
          <w:sz w:val="20"/>
          <w:szCs w:val="20"/>
        </w:rPr>
      </w:pPr>
      <w:r w:rsidRPr="00DD5AFF">
        <w:rPr>
          <w:rFonts w:ascii="Tahoma" w:hAnsi="Tahoma" w:cs="Tahoma"/>
          <w:color w:val="000000"/>
          <w:sz w:val="20"/>
          <w:szCs w:val="20"/>
        </w:rPr>
        <w:t xml:space="preserve">2. Para o tratamento da roupa da semana, esta é recolhida pelo pessoal prestador de serviços e entregue no domicílio do utente e corresponde a um serviço diário. </w:t>
      </w:r>
    </w:p>
    <w:p w:rsidR="00DD5AFF" w:rsidRDefault="00DD5AFF" w:rsidP="00DD5AFF">
      <w:pPr>
        <w:autoSpaceDE w:val="0"/>
        <w:autoSpaceDN w:val="0"/>
        <w:adjustRightInd w:val="0"/>
        <w:spacing w:after="0" w:line="240" w:lineRule="auto"/>
        <w:rPr>
          <w:rFonts w:ascii="Tahoma" w:hAnsi="Tahoma" w:cs="Tahoma"/>
          <w:color w:val="000000"/>
          <w:sz w:val="20"/>
          <w:szCs w:val="20"/>
        </w:rPr>
      </w:pPr>
    </w:p>
    <w:p w:rsidR="00B320F5" w:rsidRDefault="00B320F5" w:rsidP="00DD5AFF">
      <w:pPr>
        <w:autoSpaceDE w:val="0"/>
        <w:autoSpaceDN w:val="0"/>
        <w:adjustRightInd w:val="0"/>
        <w:spacing w:after="0" w:line="240" w:lineRule="auto"/>
        <w:rPr>
          <w:rFonts w:ascii="Tahoma" w:hAnsi="Tahoma" w:cs="Tahoma"/>
          <w:color w:val="000000"/>
          <w:sz w:val="20"/>
          <w:szCs w:val="20"/>
        </w:rPr>
      </w:pPr>
    </w:p>
    <w:p w:rsidR="00B320F5" w:rsidRPr="00DD5AFF" w:rsidRDefault="00B320F5" w:rsidP="00DD5AFF">
      <w:pPr>
        <w:autoSpaceDE w:val="0"/>
        <w:autoSpaceDN w:val="0"/>
        <w:adjustRightInd w:val="0"/>
        <w:spacing w:after="0" w:line="240" w:lineRule="auto"/>
        <w:rPr>
          <w:rFonts w:ascii="Tahoma" w:hAnsi="Tahoma" w:cs="Tahoma"/>
          <w:color w:val="000000"/>
          <w:sz w:val="20"/>
          <w:szCs w:val="20"/>
        </w:rPr>
      </w:pP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r w:rsidRPr="00DD5AFF">
        <w:rPr>
          <w:rFonts w:ascii="Tahoma" w:hAnsi="Tahoma" w:cs="Tahoma"/>
          <w:b/>
          <w:bCs/>
          <w:color w:val="000000"/>
          <w:sz w:val="20"/>
          <w:szCs w:val="20"/>
        </w:rPr>
        <w:t>NORMA 19ª</w:t>
      </w:r>
    </w:p>
    <w:p w:rsidR="00DD5AFF" w:rsidRDefault="00DD5AFF" w:rsidP="00DD5AFF">
      <w:pPr>
        <w:autoSpaceDE w:val="0"/>
        <w:autoSpaceDN w:val="0"/>
        <w:adjustRightInd w:val="0"/>
        <w:spacing w:after="0" w:line="240" w:lineRule="auto"/>
        <w:jc w:val="center"/>
        <w:rPr>
          <w:rFonts w:ascii="Tahoma" w:hAnsi="Tahoma" w:cs="Tahoma"/>
          <w:b/>
          <w:bCs/>
          <w:color w:val="000000"/>
          <w:sz w:val="20"/>
          <w:szCs w:val="20"/>
        </w:rPr>
      </w:pPr>
      <w:r w:rsidRPr="00DD5AFF">
        <w:rPr>
          <w:rFonts w:ascii="Tahoma" w:hAnsi="Tahoma" w:cs="Tahoma"/>
          <w:b/>
          <w:bCs/>
          <w:color w:val="000000"/>
          <w:sz w:val="20"/>
          <w:szCs w:val="20"/>
        </w:rPr>
        <w:t>HIGIENE HABITACIONAL</w:t>
      </w: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p>
    <w:p w:rsidR="00DD5AFF" w:rsidRDefault="00DD5AFF" w:rsidP="00B53862">
      <w:pPr>
        <w:autoSpaceDE w:val="0"/>
        <w:autoSpaceDN w:val="0"/>
        <w:adjustRightInd w:val="0"/>
        <w:spacing w:after="18" w:line="240" w:lineRule="auto"/>
        <w:jc w:val="both"/>
        <w:rPr>
          <w:rFonts w:ascii="Tahoma" w:hAnsi="Tahoma" w:cs="Tahoma"/>
          <w:color w:val="000000"/>
          <w:sz w:val="20"/>
          <w:szCs w:val="20"/>
        </w:rPr>
      </w:pPr>
      <w:r w:rsidRPr="00DD5AFF">
        <w:rPr>
          <w:rFonts w:ascii="Tahoma" w:hAnsi="Tahoma" w:cs="Tahoma"/>
          <w:color w:val="000000"/>
          <w:sz w:val="20"/>
          <w:szCs w:val="20"/>
        </w:rPr>
        <w:t xml:space="preserve">1. Por higiene habitacional entende-se a arrumação e limpeza, estritamente necessária à natureza dos cuidados prestados, do domicílio do utente, nas zonas e áreas de uso exclusivo do mesmo; </w:t>
      </w:r>
    </w:p>
    <w:p w:rsidR="00DD5AFF" w:rsidRPr="00DD5AFF" w:rsidRDefault="00DD5AFF" w:rsidP="00DD5AFF">
      <w:pPr>
        <w:autoSpaceDE w:val="0"/>
        <w:autoSpaceDN w:val="0"/>
        <w:adjustRightInd w:val="0"/>
        <w:spacing w:after="18" w:line="240" w:lineRule="auto"/>
        <w:rPr>
          <w:rFonts w:ascii="Tahoma" w:hAnsi="Tahoma" w:cs="Tahoma"/>
          <w:color w:val="000000"/>
          <w:sz w:val="20"/>
          <w:szCs w:val="20"/>
        </w:rPr>
      </w:pPr>
    </w:p>
    <w:p w:rsidR="00DD5AFF" w:rsidRPr="00DD5AFF" w:rsidRDefault="00DD5AFF" w:rsidP="00DD5AFF">
      <w:pPr>
        <w:autoSpaceDE w:val="0"/>
        <w:autoSpaceDN w:val="0"/>
        <w:adjustRightInd w:val="0"/>
        <w:spacing w:after="0" w:line="240" w:lineRule="auto"/>
        <w:rPr>
          <w:rFonts w:ascii="Tahoma" w:hAnsi="Tahoma" w:cs="Tahoma"/>
          <w:color w:val="000000"/>
          <w:sz w:val="20"/>
          <w:szCs w:val="20"/>
        </w:rPr>
      </w:pPr>
      <w:r w:rsidRPr="00DD5AFF">
        <w:rPr>
          <w:rFonts w:ascii="Tahoma" w:hAnsi="Tahoma" w:cs="Tahoma"/>
          <w:b/>
          <w:bCs/>
          <w:color w:val="000000"/>
          <w:sz w:val="20"/>
          <w:szCs w:val="20"/>
        </w:rPr>
        <w:t xml:space="preserve">2. </w:t>
      </w:r>
      <w:r w:rsidRPr="00DD5AFF">
        <w:rPr>
          <w:rFonts w:ascii="Tahoma" w:hAnsi="Tahoma" w:cs="Tahoma"/>
          <w:color w:val="000000"/>
          <w:sz w:val="20"/>
          <w:szCs w:val="20"/>
        </w:rPr>
        <w:t xml:space="preserve">São efetuadas consoante a necessidade do utente e o contrato de serviço celebrado. </w:t>
      </w:r>
    </w:p>
    <w:p w:rsidR="00DD5AFF" w:rsidRDefault="00DD5AFF" w:rsidP="00DD5AFF">
      <w:pPr>
        <w:jc w:val="both"/>
        <w:rPr>
          <w:rFonts w:ascii="Tahoma" w:hAnsi="Tahoma" w:cs="Tahoma"/>
          <w:sz w:val="20"/>
          <w:szCs w:val="20"/>
        </w:rPr>
      </w:pPr>
    </w:p>
    <w:p w:rsidR="00B53862" w:rsidRDefault="00B53862" w:rsidP="00DD5AFF">
      <w:pPr>
        <w:jc w:val="both"/>
        <w:rPr>
          <w:rFonts w:ascii="Tahoma" w:hAnsi="Tahoma" w:cs="Tahoma"/>
          <w:sz w:val="20"/>
          <w:szCs w:val="20"/>
        </w:rPr>
      </w:pPr>
    </w:p>
    <w:p w:rsidR="00B320F5" w:rsidRDefault="00B320F5" w:rsidP="00DD5AFF">
      <w:pPr>
        <w:jc w:val="both"/>
        <w:rPr>
          <w:rFonts w:ascii="Tahoma" w:hAnsi="Tahoma" w:cs="Tahoma"/>
          <w:sz w:val="20"/>
          <w:szCs w:val="20"/>
        </w:rPr>
      </w:pP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r w:rsidRPr="00DD5AFF">
        <w:rPr>
          <w:rFonts w:ascii="Tahoma" w:hAnsi="Tahoma" w:cs="Tahoma"/>
          <w:b/>
          <w:bCs/>
          <w:color w:val="000000"/>
          <w:sz w:val="20"/>
          <w:szCs w:val="20"/>
        </w:rPr>
        <w:t>NORMA 20ª</w:t>
      </w:r>
    </w:p>
    <w:p w:rsidR="00DD5AFF" w:rsidRPr="00DD5AFF" w:rsidRDefault="00DD5AFF" w:rsidP="00DD5AFF">
      <w:pPr>
        <w:autoSpaceDE w:val="0"/>
        <w:autoSpaceDN w:val="0"/>
        <w:adjustRightInd w:val="0"/>
        <w:spacing w:after="0" w:line="240" w:lineRule="auto"/>
        <w:jc w:val="center"/>
        <w:rPr>
          <w:rFonts w:ascii="Tahoma" w:hAnsi="Tahoma" w:cs="Tahoma"/>
          <w:color w:val="000000"/>
          <w:sz w:val="20"/>
          <w:szCs w:val="20"/>
        </w:rPr>
      </w:pPr>
      <w:r w:rsidRPr="00DD5AFF">
        <w:rPr>
          <w:rFonts w:ascii="Tahoma" w:hAnsi="Tahoma" w:cs="Tahoma"/>
          <w:b/>
          <w:bCs/>
          <w:color w:val="000000"/>
          <w:sz w:val="20"/>
          <w:szCs w:val="20"/>
        </w:rPr>
        <w:t>ATIVIDADES DE ANIMAÇÃO E SOCIALIZAÇÃO, DESIGNADAMENTE, ANIMAÇÃO, LAZER, CULTURA, AQUISIÇÃO DE BENS E GÉNEROS ALIMENTÍCIOS, PAGAMENTO DE SERVIÇOS, DESLOCAÇÃO A ENTIDADES DA COMUNIDADE</w:t>
      </w:r>
    </w:p>
    <w:p w:rsidR="00DD5AFF" w:rsidRDefault="00DD5AFF" w:rsidP="00DD5AFF">
      <w:pPr>
        <w:autoSpaceDE w:val="0"/>
        <w:autoSpaceDN w:val="0"/>
        <w:adjustRightInd w:val="0"/>
        <w:spacing w:after="0" w:line="240" w:lineRule="auto"/>
        <w:rPr>
          <w:rFonts w:ascii="Tahoma" w:hAnsi="Tahoma" w:cs="Tahoma"/>
          <w:color w:val="000000"/>
          <w:sz w:val="20"/>
          <w:szCs w:val="20"/>
        </w:rPr>
      </w:pPr>
    </w:p>
    <w:p w:rsidR="00DD5AFF" w:rsidRDefault="00DD5AFF" w:rsidP="00DD5AFF">
      <w:pPr>
        <w:autoSpaceDE w:val="0"/>
        <w:autoSpaceDN w:val="0"/>
        <w:adjustRightInd w:val="0"/>
        <w:spacing w:after="0" w:line="240" w:lineRule="auto"/>
        <w:rPr>
          <w:rFonts w:ascii="Tahoma" w:hAnsi="Tahoma" w:cs="Tahoma"/>
          <w:color w:val="000000"/>
          <w:sz w:val="20"/>
          <w:szCs w:val="20"/>
        </w:rPr>
      </w:pPr>
    </w:p>
    <w:p w:rsidR="00B53862" w:rsidRPr="00DD5AFF" w:rsidRDefault="00B53862" w:rsidP="00DD5AFF">
      <w:pPr>
        <w:autoSpaceDE w:val="0"/>
        <w:autoSpaceDN w:val="0"/>
        <w:adjustRightInd w:val="0"/>
        <w:spacing w:after="0" w:line="240" w:lineRule="auto"/>
        <w:rPr>
          <w:rFonts w:ascii="Tahoma" w:hAnsi="Tahoma" w:cs="Tahoma"/>
          <w:color w:val="000000"/>
          <w:sz w:val="20"/>
          <w:szCs w:val="20"/>
        </w:rPr>
      </w:pPr>
    </w:p>
    <w:p w:rsidR="00DD5AFF" w:rsidRDefault="00DD5AFF" w:rsidP="00B320F5">
      <w:pPr>
        <w:autoSpaceDE w:val="0"/>
        <w:autoSpaceDN w:val="0"/>
        <w:adjustRightInd w:val="0"/>
        <w:spacing w:after="18" w:line="360" w:lineRule="auto"/>
        <w:jc w:val="both"/>
        <w:rPr>
          <w:rFonts w:ascii="Tahoma" w:hAnsi="Tahoma" w:cs="Tahoma"/>
          <w:color w:val="000000"/>
          <w:sz w:val="20"/>
          <w:szCs w:val="20"/>
        </w:rPr>
      </w:pPr>
      <w:r w:rsidRPr="00DD5AFF">
        <w:rPr>
          <w:rFonts w:ascii="Tahoma" w:hAnsi="Tahoma" w:cs="Tahoma"/>
          <w:color w:val="000000"/>
          <w:sz w:val="20"/>
          <w:szCs w:val="20"/>
        </w:rPr>
        <w:t xml:space="preserve">1. O desenvolvimento de passeios ou deslocações, é da responsabilidade de </w:t>
      </w:r>
      <w:r w:rsidR="00B53862">
        <w:rPr>
          <w:rFonts w:ascii="Tahoma" w:hAnsi="Tahoma" w:cs="Tahoma"/>
          <w:color w:val="000000"/>
          <w:sz w:val="20"/>
          <w:szCs w:val="20"/>
        </w:rPr>
        <w:t>Técnico</w:t>
      </w:r>
      <w:r w:rsidR="00271511">
        <w:rPr>
          <w:rFonts w:ascii="Tahoma" w:hAnsi="Tahoma" w:cs="Tahoma"/>
          <w:color w:val="000000"/>
          <w:sz w:val="20"/>
          <w:szCs w:val="20"/>
        </w:rPr>
        <w:t xml:space="preserve"> de Serviço Social e da Ajudante de Ocupação</w:t>
      </w:r>
      <w:r w:rsidRPr="00DD5AFF">
        <w:rPr>
          <w:rFonts w:ascii="Tahoma" w:hAnsi="Tahoma" w:cs="Tahoma"/>
          <w:color w:val="000000"/>
          <w:sz w:val="20"/>
          <w:szCs w:val="20"/>
        </w:rPr>
        <w:t xml:space="preserve">, que comunica, através dos colaboradores a organização de actividades, nas quais os utentes do SAD podem ser incluídos; </w:t>
      </w:r>
    </w:p>
    <w:p w:rsidR="00DD5AFF" w:rsidRPr="00DD5AFF" w:rsidRDefault="00DD5AFF" w:rsidP="00DD5AFF">
      <w:pPr>
        <w:autoSpaceDE w:val="0"/>
        <w:autoSpaceDN w:val="0"/>
        <w:adjustRightInd w:val="0"/>
        <w:spacing w:after="18" w:line="240" w:lineRule="auto"/>
        <w:rPr>
          <w:rFonts w:ascii="Tahoma" w:hAnsi="Tahoma" w:cs="Tahoma"/>
          <w:color w:val="000000"/>
          <w:sz w:val="20"/>
          <w:szCs w:val="20"/>
        </w:rPr>
      </w:pPr>
    </w:p>
    <w:p w:rsidR="00DD5AFF" w:rsidRDefault="00DD5AFF" w:rsidP="00B320F5">
      <w:pPr>
        <w:autoSpaceDE w:val="0"/>
        <w:autoSpaceDN w:val="0"/>
        <w:adjustRightInd w:val="0"/>
        <w:spacing w:after="18" w:line="360" w:lineRule="auto"/>
        <w:jc w:val="both"/>
        <w:rPr>
          <w:rFonts w:ascii="Tahoma" w:hAnsi="Tahoma" w:cs="Tahoma"/>
          <w:color w:val="000000"/>
          <w:sz w:val="20"/>
          <w:szCs w:val="20"/>
        </w:rPr>
      </w:pPr>
      <w:r w:rsidRPr="00DD5AFF">
        <w:rPr>
          <w:rFonts w:ascii="Tahoma" w:hAnsi="Tahoma" w:cs="Tahoma"/>
          <w:color w:val="000000"/>
          <w:sz w:val="20"/>
          <w:szCs w:val="20"/>
        </w:rPr>
        <w:t xml:space="preserve">2. Os passeios poderão ser gratuitos ou ser devida uma comparticipação, devendo tal situação ser previamente informada aos utentes; </w:t>
      </w:r>
    </w:p>
    <w:p w:rsidR="00DD5AFF" w:rsidRPr="00DD5AFF" w:rsidRDefault="00DD5AFF" w:rsidP="00DD5AFF">
      <w:pPr>
        <w:autoSpaceDE w:val="0"/>
        <w:autoSpaceDN w:val="0"/>
        <w:adjustRightInd w:val="0"/>
        <w:spacing w:after="18" w:line="240" w:lineRule="auto"/>
        <w:jc w:val="both"/>
        <w:rPr>
          <w:rFonts w:ascii="Tahoma" w:hAnsi="Tahoma" w:cs="Tahoma"/>
          <w:color w:val="000000"/>
          <w:sz w:val="20"/>
          <w:szCs w:val="20"/>
        </w:rPr>
      </w:pPr>
    </w:p>
    <w:p w:rsidR="00DD5AFF" w:rsidRDefault="00DD5AFF" w:rsidP="00B320F5">
      <w:pPr>
        <w:autoSpaceDE w:val="0"/>
        <w:autoSpaceDN w:val="0"/>
        <w:adjustRightInd w:val="0"/>
        <w:spacing w:after="18" w:line="360" w:lineRule="auto"/>
        <w:jc w:val="both"/>
        <w:rPr>
          <w:rFonts w:ascii="Tahoma" w:hAnsi="Tahoma" w:cs="Tahoma"/>
          <w:color w:val="000000"/>
          <w:sz w:val="20"/>
          <w:szCs w:val="20"/>
        </w:rPr>
      </w:pPr>
      <w:r w:rsidRPr="00DD5AFF">
        <w:rPr>
          <w:rFonts w:ascii="Tahoma" w:hAnsi="Tahoma" w:cs="Tahoma"/>
          <w:color w:val="000000"/>
          <w:sz w:val="20"/>
          <w:szCs w:val="20"/>
        </w:rPr>
        <w:t xml:space="preserve">3. É sempre necessária a autorização dos familiares ou responsáveis dos utentes, quando estes não sejam hábeis para o fazer, quando são efetuados passeios ou deslocações em grupo; </w:t>
      </w:r>
    </w:p>
    <w:p w:rsidR="00DD5AFF" w:rsidRPr="00DD5AFF" w:rsidRDefault="00DD5AFF" w:rsidP="00DD5AFF">
      <w:pPr>
        <w:autoSpaceDE w:val="0"/>
        <w:autoSpaceDN w:val="0"/>
        <w:adjustRightInd w:val="0"/>
        <w:spacing w:after="18" w:line="240" w:lineRule="auto"/>
        <w:jc w:val="both"/>
        <w:rPr>
          <w:rFonts w:ascii="Tahoma" w:hAnsi="Tahoma" w:cs="Tahoma"/>
          <w:color w:val="000000"/>
          <w:sz w:val="20"/>
          <w:szCs w:val="20"/>
        </w:rPr>
      </w:pPr>
    </w:p>
    <w:p w:rsidR="00DD5AFF" w:rsidRDefault="00DD5AFF" w:rsidP="00DD5AFF">
      <w:pPr>
        <w:autoSpaceDE w:val="0"/>
        <w:autoSpaceDN w:val="0"/>
        <w:adjustRightInd w:val="0"/>
        <w:spacing w:after="18" w:line="240" w:lineRule="auto"/>
        <w:jc w:val="both"/>
        <w:rPr>
          <w:rFonts w:ascii="Tahoma" w:hAnsi="Tahoma" w:cs="Tahoma"/>
          <w:color w:val="000000"/>
          <w:sz w:val="20"/>
          <w:szCs w:val="20"/>
        </w:rPr>
      </w:pPr>
      <w:r w:rsidRPr="00DD5AFF">
        <w:rPr>
          <w:rFonts w:ascii="Tahoma" w:hAnsi="Tahoma" w:cs="Tahoma"/>
          <w:color w:val="000000"/>
          <w:sz w:val="20"/>
          <w:szCs w:val="20"/>
        </w:rPr>
        <w:t xml:space="preserve">4. Durante os passeios os utentes são sempre acompanhados por funcionários da instituição; </w:t>
      </w:r>
    </w:p>
    <w:p w:rsidR="00DD5AFF" w:rsidRPr="00DD5AFF" w:rsidRDefault="00DD5AFF" w:rsidP="00DD5AFF">
      <w:pPr>
        <w:autoSpaceDE w:val="0"/>
        <w:autoSpaceDN w:val="0"/>
        <w:adjustRightInd w:val="0"/>
        <w:spacing w:after="18" w:line="240" w:lineRule="auto"/>
        <w:rPr>
          <w:rFonts w:ascii="Tahoma" w:hAnsi="Tahoma" w:cs="Tahoma"/>
          <w:color w:val="000000"/>
          <w:sz w:val="20"/>
          <w:szCs w:val="20"/>
        </w:rPr>
      </w:pPr>
    </w:p>
    <w:p w:rsidR="00DD5AFF" w:rsidRDefault="00DD5AFF" w:rsidP="00B320F5">
      <w:pPr>
        <w:autoSpaceDE w:val="0"/>
        <w:autoSpaceDN w:val="0"/>
        <w:adjustRightInd w:val="0"/>
        <w:spacing w:after="18" w:line="360" w:lineRule="auto"/>
        <w:jc w:val="both"/>
        <w:rPr>
          <w:rFonts w:ascii="Tahoma" w:hAnsi="Tahoma" w:cs="Tahoma"/>
          <w:color w:val="000000"/>
          <w:sz w:val="20"/>
          <w:szCs w:val="20"/>
        </w:rPr>
      </w:pPr>
      <w:r w:rsidRPr="00DD5AFF">
        <w:rPr>
          <w:rFonts w:ascii="Tahoma" w:hAnsi="Tahoma" w:cs="Tahoma"/>
          <w:color w:val="000000"/>
          <w:sz w:val="20"/>
          <w:szCs w:val="20"/>
        </w:rPr>
        <w:lastRenderedPageBreak/>
        <w:t xml:space="preserve">5. Os utentes serão sempre contactados para participar em actividades culturais e recreativas promovidas pela Instituição ou por outras Instituições da região, ficando o transporte do, e para o domicílio, a cargo da Instituição; </w:t>
      </w:r>
    </w:p>
    <w:p w:rsidR="00A22623" w:rsidRPr="00DD5AFF" w:rsidRDefault="00A22623" w:rsidP="00DD5AFF">
      <w:pPr>
        <w:autoSpaceDE w:val="0"/>
        <w:autoSpaceDN w:val="0"/>
        <w:adjustRightInd w:val="0"/>
        <w:spacing w:after="18" w:line="240" w:lineRule="auto"/>
        <w:jc w:val="both"/>
        <w:rPr>
          <w:rFonts w:ascii="Tahoma" w:hAnsi="Tahoma" w:cs="Tahoma"/>
          <w:color w:val="000000"/>
          <w:sz w:val="20"/>
          <w:szCs w:val="20"/>
        </w:rPr>
      </w:pPr>
    </w:p>
    <w:p w:rsidR="00DD5AFF" w:rsidRDefault="00DD5AFF" w:rsidP="00B320F5">
      <w:pPr>
        <w:autoSpaceDE w:val="0"/>
        <w:autoSpaceDN w:val="0"/>
        <w:adjustRightInd w:val="0"/>
        <w:spacing w:after="18" w:line="360" w:lineRule="auto"/>
        <w:rPr>
          <w:rFonts w:ascii="Tahoma" w:hAnsi="Tahoma" w:cs="Tahoma"/>
          <w:color w:val="000000"/>
          <w:sz w:val="20"/>
          <w:szCs w:val="20"/>
        </w:rPr>
      </w:pPr>
      <w:r w:rsidRPr="00DD5AFF">
        <w:rPr>
          <w:rFonts w:ascii="Tahoma" w:hAnsi="Tahoma" w:cs="Tahoma"/>
          <w:color w:val="000000"/>
          <w:sz w:val="20"/>
          <w:szCs w:val="20"/>
        </w:rPr>
        <w:t xml:space="preserve">6. A aquisição de bens e géneros alimentícios será feita a pedido do utente e, sendo possível, em articulação com o familiar de referência; </w:t>
      </w:r>
    </w:p>
    <w:p w:rsidR="00A22623" w:rsidRPr="00DD5AFF" w:rsidRDefault="00A22623" w:rsidP="00B320F5">
      <w:pPr>
        <w:autoSpaceDE w:val="0"/>
        <w:autoSpaceDN w:val="0"/>
        <w:adjustRightInd w:val="0"/>
        <w:spacing w:after="18" w:line="360" w:lineRule="auto"/>
        <w:rPr>
          <w:rFonts w:ascii="Tahoma" w:hAnsi="Tahoma" w:cs="Tahoma"/>
          <w:color w:val="000000"/>
          <w:sz w:val="20"/>
          <w:szCs w:val="20"/>
        </w:rPr>
      </w:pPr>
    </w:p>
    <w:p w:rsidR="00DD5AFF" w:rsidRPr="00DD5AFF" w:rsidRDefault="00DD5AFF" w:rsidP="00B320F5">
      <w:pPr>
        <w:autoSpaceDE w:val="0"/>
        <w:autoSpaceDN w:val="0"/>
        <w:adjustRightInd w:val="0"/>
        <w:spacing w:after="0" w:line="360" w:lineRule="auto"/>
        <w:rPr>
          <w:rFonts w:ascii="Tahoma" w:hAnsi="Tahoma" w:cs="Tahoma"/>
          <w:color w:val="000000"/>
          <w:sz w:val="20"/>
          <w:szCs w:val="20"/>
        </w:rPr>
      </w:pPr>
      <w:r w:rsidRPr="00DD5AFF">
        <w:rPr>
          <w:rFonts w:ascii="Tahoma" w:hAnsi="Tahoma" w:cs="Tahoma"/>
          <w:color w:val="000000"/>
          <w:sz w:val="20"/>
          <w:szCs w:val="20"/>
        </w:rPr>
        <w:t xml:space="preserve">7. Estas aquisições são pagas diretamente pelo utente, a quem é devido o documento relativo ao custo dos artigos adquiridos. </w:t>
      </w:r>
    </w:p>
    <w:p w:rsidR="00DD5AFF" w:rsidRDefault="00DD5AFF" w:rsidP="00B320F5">
      <w:pPr>
        <w:autoSpaceDE w:val="0"/>
        <w:autoSpaceDN w:val="0"/>
        <w:adjustRightInd w:val="0"/>
        <w:spacing w:after="0" w:line="360" w:lineRule="auto"/>
        <w:rPr>
          <w:rFonts w:ascii="Tahoma" w:hAnsi="Tahoma" w:cs="Tahoma"/>
          <w:color w:val="000000"/>
          <w:sz w:val="20"/>
          <w:szCs w:val="20"/>
        </w:rPr>
      </w:pPr>
    </w:p>
    <w:p w:rsidR="00271511" w:rsidRDefault="00271511" w:rsidP="00DD5AFF">
      <w:pPr>
        <w:autoSpaceDE w:val="0"/>
        <w:autoSpaceDN w:val="0"/>
        <w:adjustRightInd w:val="0"/>
        <w:spacing w:after="0" w:line="240" w:lineRule="auto"/>
        <w:rPr>
          <w:rFonts w:ascii="Tahoma" w:hAnsi="Tahoma" w:cs="Tahoma"/>
          <w:color w:val="000000"/>
          <w:sz w:val="20"/>
          <w:szCs w:val="20"/>
        </w:rPr>
      </w:pPr>
    </w:p>
    <w:p w:rsidR="00B53862" w:rsidRDefault="00B53862" w:rsidP="00DD5AFF">
      <w:pPr>
        <w:autoSpaceDE w:val="0"/>
        <w:autoSpaceDN w:val="0"/>
        <w:adjustRightInd w:val="0"/>
        <w:spacing w:after="0" w:line="240" w:lineRule="auto"/>
        <w:rPr>
          <w:rFonts w:ascii="Tahoma" w:hAnsi="Tahoma" w:cs="Tahoma"/>
          <w:color w:val="000000"/>
          <w:sz w:val="20"/>
          <w:szCs w:val="20"/>
        </w:rPr>
      </w:pPr>
    </w:p>
    <w:p w:rsidR="00271511" w:rsidRPr="00271511" w:rsidRDefault="00271511" w:rsidP="00271511">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21</w:t>
      </w:r>
      <w:r w:rsidRPr="00271511">
        <w:rPr>
          <w:rFonts w:ascii="Tahoma" w:hAnsi="Tahoma" w:cs="Tahoma"/>
          <w:b/>
          <w:bCs/>
          <w:color w:val="000000"/>
          <w:sz w:val="20"/>
          <w:szCs w:val="20"/>
        </w:rPr>
        <w:t>ª</w:t>
      </w:r>
    </w:p>
    <w:p w:rsidR="00271511" w:rsidRDefault="00271511" w:rsidP="00271511">
      <w:pPr>
        <w:autoSpaceDE w:val="0"/>
        <w:autoSpaceDN w:val="0"/>
        <w:adjustRightInd w:val="0"/>
        <w:spacing w:after="0" w:line="240" w:lineRule="auto"/>
        <w:jc w:val="center"/>
        <w:rPr>
          <w:rFonts w:ascii="Tahoma" w:hAnsi="Tahoma" w:cs="Tahoma"/>
          <w:b/>
          <w:bCs/>
          <w:color w:val="000000"/>
          <w:sz w:val="20"/>
          <w:szCs w:val="20"/>
        </w:rPr>
      </w:pPr>
      <w:r w:rsidRPr="00271511">
        <w:rPr>
          <w:rFonts w:ascii="Tahoma" w:hAnsi="Tahoma" w:cs="Tahoma"/>
          <w:b/>
          <w:bCs/>
          <w:color w:val="000000"/>
          <w:sz w:val="20"/>
          <w:szCs w:val="20"/>
        </w:rPr>
        <w:t>ACOMPANHAMENTO E TRANSPORTE, A CONSULTAS ASSIM COMO AOS EXAMES COMPLEMENTARES DE DIAGNÓSTICO</w:t>
      </w:r>
    </w:p>
    <w:p w:rsidR="00271511" w:rsidRDefault="00271511" w:rsidP="00271511">
      <w:pPr>
        <w:autoSpaceDE w:val="0"/>
        <w:autoSpaceDN w:val="0"/>
        <w:adjustRightInd w:val="0"/>
        <w:spacing w:after="0" w:line="240" w:lineRule="auto"/>
        <w:jc w:val="center"/>
        <w:rPr>
          <w:rFonts w:ascii="Tahoma" w:hAnsi="Tahoma" w:cs="Tahoma"/>
          <w:color w:val="000000"/>
          <w:sz w:val="20"/>
          <w:szCs w:val="20"/>
        </w:rPr>
      </w:pPr>
    </w:p>
    <w:p w:rsidR="00271511" w:rsidRPr="00271511" w:rsidRDefault="00271511" w:rsidP="00271511">
      <w:pPr>
        <w:autoSpaceDE w:val="0"/>
        <w:autoSpaceDN w:val="0"/>
        <w:adjustRightInd w:val="0"/>
        <w:spacing w:after="0" w:line="240" w:lineRule="auto"/>
        <w:jc w:val="center"/>
        <w:rPr>
          <w:rFonts w:ascii="Tahoma" w:hAnsi="Tahoma" w:cs="Tahoma"/>
          <w:color w:val="000000"/>
          <w:sz w:val="20"/>
          <w:szCs w:val="20"/>
        </w:rPr>
      </w:pPr>
    </w:p>
    <w:p w:rsidR="00271511" w:rsidRDefault="00271511" w:rsidP="00B320F5">
      <w:pPr>
        <w:autoSpaceDE w:val="0"/>
        <w:autoSpaceDN w:val="0"/>
        <w:adjustRightInd w:val="0"/>
        <w:spacing w:after="0" w:line="360" w:lineRule="auto"/>
        <w:jc w:val="both"/>
        <w:rPr>
          <w:rFonts w:ascii="Tahoma" w:hAnsi="Tahoma" w:cs="Tahoma"/>
          <w:color w:val="000000"/>
          <w:sz w:val="20"/>
          <w:szCs w:val="20"/>
        </w:rPr>
      </w:pPr>
      <w:r w:rsidRPr="00271511">
        <w:rPr>
          <w:rFonts w:ascii="Tahoma" w:hAnsi="Tahoma" w:cs="Tahoma"/>
          <w:color w:val="000000"/>
          <w:sz w:val="20"/>
          <w:szCs w:val="20"/>
        </w:rPr>
        <w:t xml:space="preserve">1. Os cuidados médicos e de enfermagem são da responsabilidade dos familiares e/ou do próprio utente; No entanto, os utentes de Apoio Domiciliário podem sempre utilizar os eventuais cuidados de enfermagem da Instituição, sempre que o desejarem ou no Centro de Saúde quando os mesmos não sejam prestados com a urgência necessária; </w:t>
      </w:r>
    </w:p>
    <w:p w:rsidR="00271511" w:rsidRPr="00271511" w:rsidRDefault="00271511" w:rsidP="00B320F5">
      <w:pPr>
        <w:autoSpaceDE w:val="0"/>
        <w:autoSpaceDN w:val="0"/>
        <w:adjustRightInd w:val="0"/>
        <w:spacing w:after="0" w:line="360" w:lineRule="auto"/>
        <w:jc w:val="both"/>
        <w:rPr>
          <w:rFonts w:ascii="Tahoma" w:hAnsi="Tahoma" w:cs="Tahoma"/>
          <w:color w:val="000000"/>
          <w:sz w:val="20"/>
          <w:szCs w:val="20"/>
        </w:rPr>
      </w:pPr>
    </w:p>
    <w:p w:rsidR="00271511" w:rsidRDefault="00271511" w:rsidP="00271511">
      <w:pPr>
        <w:autoSpaceDE w:val="0"/>
        <w:autoSpaceDN w:val="0"/>
        <w:adjustRightInd w:val="0"/>
        <w:spacing w:after="16" w:line="240" w:lineRule="auto"/>
        <w:rPr>
          <w:rFonts w:ascii="Tahoma" w:hAnsi="Tahoma" w:cs="Tahoma"/>
          <w:color w:val="000000"/>
          <w:sz w:val="20"/>
          <w:szCs w:val="20"/>
        </w:rPr>
      </w:pPr>
      <w:r w:rsidRPr="00271511">
        <w:rPr>
          <w:rFonts w:ascii="Tahoma" w:hAnsi="Tahoma" w:cs="Tahoma"/>
          <w:color w:val="000000"/>
          <w:sz w:val="20"/>
          <w:szCs w:val="20"/>
        </w:rPr>
        <w:t xml:space="preserve">2. Os utentes desta resposta social são acompanhados a consultas e exames auxiliares de diagnóstico, preferencialmente por familiares; </w:t>
      </w:r>
    </w:p>
    <w:p w:rsidR="00271511" w:rsidRPr="00271511" w:rsidRDefault="00271511" w:rsidP="00271511">
      <w:pPr>
        <w:autoSpaceDE w:val="0"/>
        <w:autoSpaceDN w:val="0"/>
        <w:adjustRightInd w:val="0"/>
        <w:spacing w:after="16" w:line="240" w:lineRule="auto"/>
        <w:rPr>
          <w:rFonts w:ascii="Tahoma" w:hAnsi="Tahoma" w:cs="Tahoma"/>
          <w:color w:val="000000"/>
          <w:sz w:val="20"/>
          <w:szCs w:val="20"/>
        </w:rPr>
      </w:pPr>
    </w:p>
    <w:p w:rsidR="00271511" w:rsidRDefault="00271511" w:rsidP="00271511">
      <w:pPr>
        <w:autoSpaceDE w:val="0"/>
        <w:autoSpaceDN w:val="0"/>
        <w:adjustRightInd w:val="0"/>
        <w:spacing w:after="0" w:line="240" w:lineRule="auto"/>
        <w:rPr>
          <w:rFonts w:ascii="Tahoma" w:hAnsi="Tahoma" w:cs="Tahoma"/>
          <w:color w:val="000000"/>
          <w:sz w:val="20"/>
          <w:szCs w:val="20"/>
        </w:rPr>
      </w:pPr>
      <w:r w:rsidRPr="00271511">
        <w:rPr>
          <w:rFonts w:ascii="Tahoma" w:hAnsi="Tahoma" w:cs="Tahoma"/>
          <w:color w:val="000000"/>
          <w:sz w:val="20"/>
          <w:szCs w:val="20"/>
        </w:rPr>
        <w:t>3. Em caso de urgência, recorre-se aos serviços de saúde disponíveis (</w:t>
      </w:r>
      <w:r>
        <w:rPr>
          <w:rFonts w:ascii="Tahoma" w:hAnsi="Tahoma" w:cs="Tahoma"/>
          <w:color w:val="000000"/>
          <w:sz w:val="20"/>
          <w:szCs w:val="20"/>
        </w:rPr>
        <w:t xml:space="preserve"> 112 ou ao Centro de Saúde</w:t>
      </w:r>
      <w:r w:rsidRPr="00271511">
        <w:rPr>
          <w:rFonts w:ascii="Tahoma" w:hAnsi="Tahoma" w:cs="Tahoma"/>
          <w:color w:val="000000"/>
          <w:sz w:val="20"/>
          <w:szCs w:val="20"/>
        </w:rPr>
        <w:t xml:space="preserve">); </w:t>
      </w:r>
    </w:p>
    <w:p w:rsidR="00271511" w:rsidRPr="00271511" w:rsidRDefault="00271511" w:rsidP="00271511">
      <w:pPr>
        <w:autoSpaceDE w:val="0"/>
        <w:autoSpaceDN w:val="0"/>
        <w:adjustRightInd w:val="0"/>
        <w:spacing w:after="0" w:line="240" w:lineRule="auto"/>
        <w:rPr>
          <w:rFonts w:ascii="Tahoma" w:hAnsi="Tahoma" w:cs="Tahoma"/>
          <w:color w:val="000000"/>
          <w:sz w:val="20"/>
          <w:szCs w:val="20"/>
        </w:rPr>
      </w:pPr>
    </w:p>
    <w:p w:rsidR="00271511" w:rsidRDefault="00271511" w:rsidP="00271511">
      <w:pPr>
        <w:autoSpaceDE w:val="0"/>
        <w:autoSpaceDN w:val="0"/>
        <w:adjustRightInd w:val="0"/>
        <w:spacing w:after="0"/>
        <w:jc w:val="both"/>
        <w:rPr>
          <w:rFonts w:ascii="Tahoma" w:hAnsi="Tahoma" w:cs="Tahoma"/>
          <w:color w:val="000000"/>
          <w:sz w:val="20"/>
          <w:szCs w:val="20"/>
        </w:rPr>
      </w:pPr>
    </w:p>
    <w:p w:rsidR="00271511" w:rsidRDefault="00271511" w:rsidP="00271511">
      <w:pPr>
        <w:autoSpaceDE w:val="0"/>
        <w:autoSpaceDN w:val="0"/>
        <w:adjustRightInd w:val="0"/>
        <w:spacing w:after="0"/>
        <w:jc w:val="center"/>
        <w:rPr>
          <w:rFonts w:ascii="Tahoma" w:hAnsi="Tahoma" w:cs="Tahoma"/>
          <w:b/>
          <w:bCs/>
          <w:color w:val="000000"/>
          <w:sz w:val="20"/>
          <w:szCs w:val="20"/>
        </w:rPr>
      </w:pPr>
    </w:p>
    <w:p w:rsidR="00271511" w:rsidRPr="00271511" w:rsidRDefault="001936DF" w:rsidP="00271511">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22</w:t>
      </w:r>
      <w:r w:rsidR="00271511" w:rsidRPr="00271511">
        <w:rPr>
          <w:rFonts w:ascii="Tahoma" w:hAnsi="Tahoma" w:cs="Tahoma"/>
          <w:b/>
          <w:bCs/>
          <w:color w:val="000000"/>
          <w:sz w:val="20"/>
          <w:szCs w:val="20"/>
        </w:rPr>
        <w:t>ª</w:t>
      </w:r>
    </w:p>
    <w:p w:rsidR="00271511" w:rsidRDefault="00271511" w:rsidP="00271511">
      <w:pPr>
        <w:autoSpaceDE w:val="0"/>
        <w:autoSpaceDN w:val="0"/>
        <w:adjustRightInd w:val="0"/>
        <w:spacing w:after="0" w:line="240" w:lineRule="auto"/>
        <w:jc w:val="center"/>
        <w:rPr>
          <w:rFonts w:ascii="Tahoma" w:hAnsi="Tahoma" w:cs="Tahoma"/>
          <w:b/>
          <w:bCs/>
          <w:color w:val="000000"/>
          <w:sz w:val="20"/>
          <w:szCs w:val="20"/>
        </w:rPr>
      </w:pPr>
      <w:r w:rsidRPr="00271511">
        <w:rPr>
          <w:rFonts w:ascii="Tahoma" w:hAnsi="Tahoma" w:cs="Tahoma"/>
          <w:b/>
          <w:bCs/>
          <w:color w:val="000000"/>
          <w:sz w:val="20"/>
          <w:szCs w:val="20"/>
        </w:rPr>
        <w:t>PRODUTOS DE APOIO À FUNCIONALIDADE E AUTONOMIA</w:t>
      </w:r>
    </w:p>
    <w:p w:rsidR="00271511" w:rsidRPr="00271511" w:rsidRDefault="00271511" w:rsidP="00271511">
      <w:pPr>
        <w:autoSpaceDE w:val="0"/>
        <w:autoSpaceDN w:val="0"/>
        <w:adjustRightInd w:val="0"/>
        <w:spacing w:after="0" w:line="240" w:lineRule="auto"/>
        <w:jc w:val="center"/>
        <w:rPr>
          <w:rFonts w:ascii="Tahoma" w:hAnsi="Tahoma" w:cs="Tahoma"/>
          <w:color w:val="000000"/>
          <w:sz w:val="20"/>
          <w:szCs w:val="20"/>
        </w:rPr>
      </w:pPr>
    </w:p>
    <w:p w:rsidR="00271511" w:rsidRDefault="00271511" w:rsidP="00B320F5">
      <w:pPr>
        <w:autoSpaceDE w:val="0"/>
        <w:autoSpaceDN w:val="0"/>
        <w:adjustRightInd w:val="0"/>
        <w:spacing w:after="0" w:line="360" w:lineRule="auto"/>
        <w:jc w:val="both"/>
        <w:rPr>
          <w:rFonts w:ascii="Tahoma" w:hAnsi="Tahoma" w:cs="Tahoma"/>
          <w:color w:val="000000"/>
          <w:sz w:val="20"/>
          <w:szCs w:val="20"/>
        </w:rPr>
      </w:pPr>
      <w:r w:rsidRPr="00271511">
        <w:rPr>
          <w:rFonts w:ascii="Tahoma" w:hAnsi="Tahoma" w:cs="Tahoma"/>
          <w:color w:val="000000"/>
          <w:sz w:val="20"/>
          <w:szCs w:val="20"/>
        </w:rPr>
        <w:t>Nas situações de dependência que exijam o recurso a ajudas técnicas (fraldas, camas articuladas, cadeiras de rodas, andarilhos e outros) o serviço de apoio domiciliário pode providenciar a sua aquisição ou empréstimo, embora este tipo de apoios não esteja incluído no valor da comparticipação, devendo ser informado o utente do valor acrescido deste tipo de ajuda.</w:t>
      </w:r>
    </w:p>
    <w:p w:rsidR="00271511" w:rsidRDefault="00271511" w:rsidP="00271511">
      <w:pPr>
        <w:autoSpaceDE w:val="0"/>
        <w:autoSpaceDN w:val="0"/>
        <w:adjustRightInd w:val="0"/>
        <w:spacing w:after="0"/>
        <w:jc w:val="both"/>
        <w:rPr>
          <w:rFonts w:ascii="Tahoma" w:hAnsi="Tahoma" w:cs="Tahoma"/>
          <w:color w:val="000000"/>
          <w:sz w:val="20"/>
          <w:szCs w:val="20"/>
        </w:rPr>
      </w:pPr>
    </w:p>
    <w:p w:rsidR="00271511" w:rsidRDefault="00271511" w:rsidP="00271511">
      <w:pPr>
        <w:autoSpaceDE w:val="0"/>
        <w:autoSpaceDN w:val="0"/>
        <w:adjustRightInd w:val="0"/>
        <w:spacing w:after="0" w:line="240" w:lineRule="auto"/>
        <w:rPr>
          <w:rFonts w:ascii="Tahoma" w:hAnsi="Tahoma" w:cs="Tahoma"/>
          <w:color w:val="000000"/>
          <w:sz w:val="20"/>
          <w:szCs w:val="20"/>
        </w:rPr>
      </w:pPr>
    </w:p>
    <w:p w:rsidR="001649BC" w:rsidRDefault="001649BC" w:rsidP="00271511">
      <w:pPr>
        <w:autoSpaceDE w:val="0"/>
        <w:autoSpaceDN w:val="0"/>
        <w:adjustRightInd w:val="0"/>
        <w:spacing w:after="0" w:line="240" w:lineRule="auto"/>
        <w:rPr>
          <w:rFonts w:ascii="Tahoma" w:hAnsi="Tahoma" w:cs="Tahoma"/>
          <w:color w:val="000000"/>
          <w:sz w:val="20"/>
          <w:szCs w:val="20"/>
        </w:rPr>
      </w:pPr>
    </w:p>
    <w:p w:rsidR="001649BC" w:rsidRDefault="001649BC" w:rsidP="00271511">
      <w:pPr>
        <w:autoSpaceDE w:val="0"/>
        <w:autoSpaceDN w:val="0"/>
        <w:adjustRightInd w:val="0"/>
        <w:spacing w:after="0" w:line="240" w:lineRule="auto"/>
        <w:rPr>
          <w:rFonts w:ascii="Tahoma" w:hAnsi="Tahoma" w:cs="Tahoma"/>
          <w:color w:val="000000"/>
          <w:sz w:val="20"/>
          <w:szCs w:val="20"/>
        </w:rPr>
      </w:pPr>
    </w:p>
    <w:p w:rsidR="00271511" w:rsidRPr="00271511" w:rsidRDefault="00271511" w:rsidP="00271511">
      <w:pPr>
        <w:autoSpaceDE w:val="0"/>
        <w:autoSpaceDN w:val="0"/>
        <w:adjustRightInd w:val="0"/>
        <w:spacing w:after="0" w:line="240" w:lineRule="auto"/>
        <w:rPr>
          <w:rFonts w:ascii="Tahoma" w:hAnsi="Tahoma" w:cs="Tahoma"/>
          <w:color w:val="000000"/>
          <w:sz w:val="20"/>
          <w:szCs w:val="20"/>
        </w:rPr>
      </w:pPr>
    </w:p>
    <w:p w:rsidR="00271511" w:rsidRPr="00271511" w:rsidRDefault="00271511" w:rsidP="00271511">
      <w:pPr>
        <w:autoSpaceDE w:val="0"/>
        <w:autoSpaceDN w:val="0"/>
        <w:adjustRightInd w:val="0"/>
        <w:spacing w:after="0" w:line="240" w:lineRule="auto"/>
        <w:jc w:val="center"/>
        <w:rPr>
          <w:rFonts w:ascii="Tahoma" w:hAnsi="Tahoma" w:cs="Tahoma"/>
          <w:color w:val="000000"/>
          <w:sz w:val="20"/>
          <w:szCs w:val="20"/>
        </w:rPr>
      </w:pPr>
      <w:r w:rsidRPr="00271511">
        <w:rPr>
          <w:rFonts w:ascii="Tahoma" w:hAnsi="Tahoma" w:cs="Tahoma"/>
          <w:b/>
          <w:bCs/>
          <w:color w:val="000000"/>
          <w:sz w:val="20"/>
          <w:szCs w:val="20"/>
        </w:rPr>
        <w:lastRenderedPageBreak/>
        <w:t xml:space="preserve">NORMA </w:t>
      </w:r>
      <w:r w:rsidR="001936DF">
        <w:rPr>
          <w:rFonts w:ascii="Tahoma" w:hAnsi="Tahoma" w:cs="Tahoma"/>
          <w:b/>
          <w:bCs/>
          <w:color w:val="000000"/>
          <w:sz w:val="20"/>
          <w:szCs w:val="20"/>
        </w:rPr>
        <w:t>23</w:t>
      </w:r>
      <w:r w:rsidRPr="00271511">
        <w:rPr>
          <w:rFonts w:ascii="Tahoma" w:hAnsi="Tahoma" w:cs="Tahoma"/>
          <w:b/>
          <w:bCs/>
          <w:color w:val="000000"/>
          <w:sz w:val="20"/>
          <w:szCs w:val="20"/>
        </w:rPr>
        <w:t>ª</w:t>
      </w:r>
    </w:p>
    <w:p w:rsidR="00271511" w:rsidRDefault="00271511" w:rsidP="00695DF5">
      <w:pPr>
        <w:autoSpaceDE w:val="0"/>
        <w:autoSpaceDN w:val="0"/>
        <w:adjustRightInd w:val="0"/>
        <w:spacing w:after="0" w:line="240" w:lineRule="auto"/>
        <w:jc w:val="center"/>
        <w:rPr>
          <w:rFonts w:ascii="Tahoma" w:hAnsi="Tahoma" w:cs="Tahoma"/>
          <w:b/>
          <w:bCs/>
          <w:color w:val="000000"/>
          <w:sz w:val="20"/>
          <w:szCs w:val="20"/>
        </w:rPr>
      </w:pPr>
      <w:r w:rsidRPr="00271511">
        <w:rPr>
          <w:rFonts w:ascii="Tahoma" w:hAnsi="Tahoma" w:cs="Tahoma"/>
          <w:b/>
          <w:bCs/>
          <w:color w:val="000000"/>
          <w:sz w:val="20"/>
          <w:szCs w:val="20"/>
        </w:rPr>
        <w:t>ADMINISTRAÇÃO DA MEDICAÇÃO PRESCRITA</w:t>
      </w:r>
    </w:p>
    <w:p w:rsidR="00695DF5" w:rsidRDefault="00695DF5" w:rsidP="00695DF5">
      <w:pPr>
        <w:autoSpaceDE w:val="0"/>
        <w:autoSpaceDN w:val="0"/>
        <w:adjustRightInd w:val="0"/>
        <w:spacing w:after="0" w:line="240" w:lineRule="auto"/>
        <w:jc w:val="center"/>
        <w:rPr>
          <w:rFonts w:ascii="Tahoma" w:hAnsi="Tahoma" w:cs="Tahoma"/>
          <w:b/>
          <w:bCs/>
          <w:color w:val="000000"/>
          <w:sz w:val="20"/>
          <w:szCs w:val="20"/>
        </w:rPr>
      </w:pPr>
    </w:p>
    <w:p w:rsidR="00695DF5" w:rsidRPr="00271511" w:rsidRDefault="00695DF5" w:rsidP="00695DF5">
      <w:pPr>
        <w:autoSpaceDE w:val="0"/>
        <w:autoSpaceDN w:val="0"/>
        <w:adjustRightInd w:val="0"/>
        <w:spacing w:after="0" w:line="240" w:lineRule="auto"/>
        <w:jc w:val="center"/>
        <w:rPr>
          <w:rFonts w:ascii="Tahoma" w:hAnsi="Tahoma" w:cs="Tahoma"/>
          <w:color w:val="000000"/>
          <w:sz w:val="20"/>
          <w:szCs w:val="20"/>
        </w:rPr>
      </w:pPr>
    </w:p>
    <w:p w:rsidR="00695DF5" w:rsidRDefault="004968CF" w:rsidP="004968CF">
      <w:pPr>
        <w:pStyle w:val="PargrafodaLista"/>
        <w:numPr>
          <w:ilvl w:val="0"/>
          <w:numId w:val="27"/>
        </w:numPr>
        <w:autoSpaceDE w:val="0"/>
        <w:autoSpaceDN w:val="0"/>
        <w:adjustRightInd w:val="0"/>
        <w:spacing w:after="0" w:line="360" w:lineRule="auto"/>
        <w:rPr>
          <w:rFonts w:ascii="Tahoma" w:hAnsi="Tahoma" w:cs="Tahoma"/>
          <w:bCs/>
          <w:color w:val="000000"/>
          <w:sz w:val="20"/>
          <w:szCs w:val="20"/>
        </w:rPr>
      </w:pPr>
      <w:r w:rsidRPr="004968CF">
        <w:rPr>
          <w:rFonts w:ascii="Tahoma" w:hAnsi="Tahoma" w:cs="Tahoma"/>
          <w:bCs/>
          <w:color w:val="000000"/>
          <w:sz w:val="20"/>
          <w:szCs w:val="20"/>
        </w:rPr>
        <w:t>A medicação administrada ao utente cumpre  as respectivas prescrições médicas</w:t>
      </w:r>
      <w:r>
        <w:rPr>
          <w:rFonts w:ascii="Tahoma" w:hAnsi="Tahoma" w:cs="Tahoma"/>
          <w:bCs/>
          <w:color w:val="000000"/>
          <w:sz w:val="20"/>
          <w:szCs w:val="20"/>
        </w:rPr>
        <w:t>.</w:t>
      </w:r>
    </w:p>
    <w:p w:rsidR="004968CF" w:rsidRPr="004968CF" w:rsidRDefault="004968CF" w:rsidP="004968CF">
      <w:pPr>
        <w:pStyle w:val="PargrafodaLista"/>
        <w:numPr>
          <w:ilvl w:val="0"/>
          <w:numId w:val="27"/>
        </w:numPr>
        <w:autoSpaceDE w:val="0"/>
        <w:autoSpaceDN w:val="0"/>
        <w:adjustRightInd w:val="0"/>
        <w:spacing w:after="0" w:line="360" w:lineRule="auto"/>
        <w:rPr>
          <w:rFonts w:ascii="Tahoma" w:hAnsi="Tahoma" w:cs="Tahoma"/>
          <w:bCs/>
          <w:color w:val="000000"/>
          <w:sz w:val="20"/>
          <w:szCs w:val="20"/>
        </w:rPr>
      </w:pPr>
      <w:r>
        <w:rPr>
          <w:rFonts w:ascii="Tahoma" w:hAnsi="Tahoma" w:cs="Tahoma"/>
          <w:bCs/>
          <w:color w:val="000000"/>
          <w:sz w:val="20"/>
          <w:szCs w:val="20"/>
        </w:rPr>
        <w:t>O SAD procurará assegurar que a medicação seja tomada, mesmo no período da noite feriados e fins de semana, recorrendo para isso aos familiares.</w:t>
      </w:r>
    </w:p>
    <w:p w:rsidR="00695DF5" w:rsidRPr="00271511" w:rsidRDefault="00695DF5" w:rsidP="00271511">
      <w:pPr>
        <w:autoSpaceDE w:val="0"/>
        <w:autoSpaceDN w:val="0"/>
        <w:adjustRightInd w:val="0"/>
        <w:spacing w:after="0" w:line="240" w:lineRule="auto"/>
        <w:rPr>
          <w:rFonts w:ascii="Tahoma" w:hAnsi="Tahoma" w:cs="Tahoma"/>
          <w:color w:val="000000"/>
          <w:sz w:val="20"/>
          <w:szCs w:val="20"/>
        </w:rPr>
      </w:pPr>
    </w:p>
    <w:p w:rsidR="00695DF5" w:rsidRDefault="00695DF5" w:rsidP="00695DF5">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 </w:t>
      </w:r>
    </w:p>
    <w:p w:rsidR="00271511" w:rsidRPr="00271511" w:rsidRDefault="00271511" w:rsidP="00695DF5">
      <w:pPr>
        <w:autoSpaceDE w:val="0"/>
        <w:autoSpaceDN w:val="0"/>
        <w:adjustRightInd w:val="0"/>
        <w:spacing w:after="0" w:line="240" w:lineRule="auto"/>
        <w:jc w:val="center"/>
        <w:rPr>
          <w:rFonts w:ascii="Tahoma" w:hAnsi="Tahoma" w:cs="Tahoma"/>
          <w:color w:val="000000"/>
          <w:sz w:val="20"/>
          <w:szCs w:val="20"/>
        </w:rPr>
      </w:pPr>
      <w:r w:rsidRPr="00271511">
        <w:rPr>
          <w:rFonts w:ascii="Tahoma" w:hAnsi="Tahoma" w:cs="Tahoma"/>
          <w:b/>
          <w:bCs/>
          <w:color w:val="000000"/>
          <w:sz w:val="20"/>
          <w:szCs w:val="20"/>
        </w:rPr>
        <w:t xml:space="preserve"> RECURSOS</w:t>
      </w:r>
      <w:r w:rsidR="00294A21">
        <w:rPr>
          <w:rFonts w:ascii="Tahoma" w:hAnsi="Tahoma" w:cs="Tahoma"/>
          <w:b/>
          <w:bCs/>
          <w:color w:val="000000"/>
          <w:sz w:val="20"/>
          <w:szCs w:val="20"/>
        </w:rPr>
        <w:t xml:space="preserve"> HUMANOS</w:t>
      </w:r>
    </w:p>
    <w:p w:rsidR="00271511" w:rsidRPr="00271511" w:rsidRDefault="001936DF" w:rsidP="00695DF5">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24</w:t>
      </w:r>
      <w:r w:rsidR="00271511" w:rsidRPr="00271511">
        <w:rPr>
          <w:rFonts w:ascii="Tahoma" w:hAnsi="Tahoma" w:cs="Tahoma"/>
          <w:b/>
          <w:bCs/>
          <w:color w:val="000000"/>
          <w:sz w:val="20"/>
          <w:szCs w:val="20"/>
        </w:rPr>
        <w:t>ª</w:t>
      </w:r>
    </w:p>
    <w:p w:rsidR="00271511" w:rsidRDefault="00271511" w:rsidP="00695DF5">
      <w:pPr>
        <w:autoSpaceDE w:val="0"/>
        <w:autoSpaceDN w:val="0"/>
        <w:adjustRightInd w:val="0"/>
        <w:spacing w:after="0" w:line="240" w:lineRule="auto"/>
        <w:jc w:val="center"/>
        <w:rPr>
          <w:rFonts w:ascii="Tahoma" w:hAnsi="Tahoma" w:cs="Tahoma"/>
          <w:b/>
          <w:bCs/>
          <w:color w:val="000000"/>
          <w:sz w:val="20"/>
          <w:szCs w:val="20"/>
        </w:rPr>
      </w:pPr>
      <w:r w:rsidRPr="00271511">
        <w:rPr>
          <w:rFonts w:ascii="Tahoma" w:hAnsi="Tahoma" w:cs="Tahoma"/>
          <w:b/>
          <w:bCs/>
          <w:color w:val="000000"/>
          <w:sz w:val="20"/>
          <w:szCs w:val="20"/>
        </w:rPr>
        <w:t>PESSOAL</w:t>
      </w:r>
    </w:p>
    <w:p w:rsidR="004512F8" w:rsidRPr="00174181" w:rsidRDefault="004512F8" w:rsidP="004512F8">
      <w:pPr>
        <w:pStyle w:val="PargrafodaLista"/>
        <w:spacing w:after="0"/>
        <w:ind w:left="0"/>
        <w:contextualSpacing w:val="0"/>
        <w:rPr>
          <w:rFonts w:cs="Arial"/>
          <w:b/>
          <w:sz w:val="24"/>
          <w:szCs w:val="24"/>
        </w:rPr>
      </w:pPr>
    </w:p>
    <w:p w:rsidR="004512F8" w:rsidRDefault="004512F8" w:rsidP="004512F8">
      <w:pPr>
        <w:pStyle w:val="PargrafodaLista"/>
        <w:spacing w:after="0"/>
        <w:ind w:left="0"/>
        <w:contextualSpacing w:val="0"/>
        <w:jc w:val="center"/>
        <w:rPr>
          <w:rFonts w:ascii="Tahoma" w:hAnsi="Tahoma" w:cs="Tahoma"/>
          <w:b/>
          <w:caps/>
          <w:sz w:val="20"/>
          <w:szCs w:val="20"/>
        </w:rPr>
      </w:pPr>
      <w:r w:rsidRPr="004512F8">
        <w:rPr>
          <w:rFonts w:ascii="Tahoma" w:hAnsi="Tahoma" w:cs="Tahoma"/>
          <w:b/>
          <w:caps/>
          <w:sz w:val="20"/>
          <w:szCs w:val="20"/>
        </w:rPr>
        <w:t>Direção</w:t>
      </w:r>
      <w:r w:rsidR="0096428A">
        <w:rPr>
          <w:rFonts w:ascii="Tahoma" w:hAnsi="Tahoma" w:cs="Tahoma"/>
          <w:b/>
          <w:caps/>
          <w:sz w:val="20"/>
          <w:szCs w:val="20"/>
        </w:rPr>
        <w:t>/ COORDENAÇÃO</w:t>
      </w:r>
      <w:r w:rsidRPr="004512F8">
        <w:rPr>
          <w:rFonts w:ascii="Tahoma" w:hAnsi="Tahoma" w:cs="Tahoma"/>
          <w:b/>
          <w:caps/>
          <w:sz w:val="20"/>
          <w:szCs w:val="20"/>
        </w:rPr>
        <w:t xml:space="preserve"> Técnica</w:t>
      </w:r>
    </w:p>
    <w:p w:rsidR="004968CF" w:rsidRDefault="004968CF" w:rsidP="004512F8">
      <w:pPr>
        <w:pStyle w:val="PargrafodaLista"/>
        <w:spacing w:after="0"/>
        <w:ind w:left="0"/>
        <w:contextualSpacing w:val="0"/>
        <w:jc w:val="center"/>
        <w:rPr>
          <w:rFonts w:ascii="Tahoma" w:hAnsi="Tahoma" w:cs="Tahoma"/>
          <w:b/>
          <w:caps/>
          <w:sz w:val="20"/>
          <w:szCs w:val="20"/>
        </w:rPr>
      </w:pPr>
    </w:p>
    <w:p w:rsidR="004968CF" w:rsidRPr="00271511" w:rsidRDefault="004968CF" w:rsidP="004968CF">
      <w:pPr>
        <w:autoSpaceDE w:val="0"/>
        <w:autoSpaceDN w:val="0"/>
        <w:adjustRightInd w:val="0"/>
        <w:spacing w:after="0" w:line="240" w:lineRule="auto"/>
        <w:jc w:val="center"/>
        <w:rPr>
          <w:rFonts w:ascii="Tahoma" w:hAnsi="Tahoma" w:cs="Tahoma"/>
          <w:color w:val="000000"/>
          <w:sz w:val="20"/>
          <w:szCs w:val="20"/>
        </w:rPr>
      </w:pPr>
    </w:p>
    <w:p w:rsidR="004968CF" w:rsidRDefault="004968CF" w:rsidP="00B320F5">
      <w:pPr>
        <w:pStyle w:val="SemEspaamento"/>
        <w:spacing w:line="360" w:lineRule="auto"/>
        <w:ind w:left="360"/>
        <w:jc w:val="both"/>
        <w:rPr>
          <w:rFonts w:ascii="Tahoma" w:eastAsia="Batang" w:hAnsi="Tahoma" w:cs="Tahoma"/>
          <w:sz w:val="20"/>
          <w:szCs w:val="20"/>
        </w:rPr>
      </w:pPr>
      <w:r>
        <w:rPr>
          <w:rFonts w:ascii="Tahoma" w:eastAsia="Batang" w:hAnsi="Tahoma" w:cs="Tahoma"/>
          <w:sz w:val="20"/>
          <w:szCs w:val="20"/>
        </w:rPr>
        <w:t>1.</w:t>
      </w:r>
      <w:r w:rsidRPr="004512F8">
        <w:rPr>
          <w:rFonts w:ascii="Tahoma" w:eastAsia="Batang" w:hAnsi="Tahoma" w:cs="Tahoma"/>
          <w:sz w:val="20"/>
          <w:szCs w:val="20"/>
        </w:rPr>
        <w:t>O quadro de pessoal deste estabelecimento/estrutura prestadora de serviço encontra-se afixado em local bem visível, contendo a indicação do número de recursos humanos (direção técnica, equipa técnica, pessoal auxiliar e voluntários), formação e conteúdo funcional, definido de acordo com a legislação/normativos em vigor.</w:t>
      </w:r>
    </w:p>
    <w:p w:rsidR="004968CF" w:rsidRPr="004512F8" w:rsidRDefault="004968CF" w:rsidP="004968CF">
      <w:pPr>
        <w:pStyle w:val="SemEspaamento"/>
        <w:spacing w:line="276" w:lineRule="auto"/>
        <w:ind w:left="284"/>
        <w:jc w:val="both"/>
        <w:rPr>
          <w:rFonts w:ascii="Tahoma" w:eastAsia="Batang" w:hAnsi="Tahoma" w:cs="Tahoma"/>
          <w:sz w:val="20"/>
          <w:szCs w:val="20"/>
        </w:rPr>
      </w:pPr>
    </w:p>
    <w:p w:rsidR="004968CF" w:rsidRPr="004512F8" w:rsidRDefault="004968CF" w:rsidP="00B320F5">
      <w:pPr>
        <w:pStyle w:val="SemEspaamento"/>
        <w:spacing w:line="360" w:lineRule="auto"/>
        <w:ind w:left="360"/>
        <w:jc w:val="both"/>
        <w:rPr>
          <w:rFonts w:ascii="Tahoma" w:eastAsia="Batang" w:hAnsi="Tahoma" w:cs="Tahoma"/>
          <w:sz w:val="20"/>
          <w:szCs w:val="20"/>
        </w:rPr>
      </w:pPr>
      <w:r>
        <w:rPr>
          <w:rFonts w:ascii="Tahoma" w:eastAsia="Batang" w:hAnsi="Tahoma" w:cs="Tahoma"/>
          <w:sz w:val="20"/>
          <w:szCs w:val="20"/>
        </w:rPr>
        <w:t>2.</w:t>
      </w:r>
      <w:r w:rsidRPr="004512F8">
        <w:rPr>
          <w:rFonts w:ascii="Tahoma" w:eastAsia="Batang" w:hAnsi="Tahoma" w:cs="Tahoma"/>
          <w:sz w:val="20"/>
          <w:szCs w:val="20"/>
        </w:rPr>
        <w:t>O quadro de pessoal deste Equipamento encontra-se afixado em lugar visível</w:t>
      </w:r>
      <w:r w:rsidR="00294A21">
        <w:rPr>
          <w:rFonts w:ascii="Tahoma" w:eastAsia="Batang" w:hAnsi="Tahoma" w:cs="Tahoma"/>
          <w:sz w:val="20"/>
          <w:szCs w:val="20"/>
        </w:rPr>
        <w:t>, contendo o número de recursos humanos.</w:t>
      </w:r>
    </w:p>
    <w:p w:rsidR="004968CF" w:rsidRPr="004512F8" w:rsidRDefault="004968CF" w:rsidP="004512F8">
      <w:pPr>
        <w:pStyle w:val="PargrafodaLista"/>
        <w:spacing w:after="0"/>
        <w:ind w:left="0"/>
        <w:contextualSpacing w:val="0"/>
        <w:jc w:val="center"/>
        <w:rPr>
          <w:rFonts w:ascii="Tahoma" w:hAnsi="Tahoma" w:cs="Tahoma"/>
          <w:b/>
          <w:caps/>
          <w:sz w:val="20"/>
          <w:szCs w:val="20"/>
        </w:rPr>
      </w:pPr>
    </w:p>
    <w:p w:rsidR="004512F8" w:rsidRPr="008A04F6" w:rsidRDefault="004512F8" w:rsidP="004512F8">
      <w:pPr>
        <w:pStyle w:val="PargrafodaLista"/>
        <w:spacing w:after="0"/>
        <w:ind w:left="0"/>
        <w:contextualSpacing w:val="0"/>
        <w:jc w:val="center"/>
        <w:rPr>
          <w:rFonts w:cs="Arial"/>
          <w:sz w:val="24"/>
          <w:szCs w:val="24"/>
        </w:rPr>
      </w:pPr>
    </w:p>
    <w:p w:rsidR="004512F8" w:rsidRPr="004512F8" w:rsidRDefault="004512F8" w:rsidP="00B320F5">
      <w:pPr>
        <w:pStyle w:val="PargrafodaLista"/>
        <w:spacing w:after="0" w:line="360" w:lineRule="auto"/>
        <w:ind w:left="0" w:firstLine="284"/>
        <w:contextualSpacing w:val="0"/>
        <w:jc w:val="both"/>
        <w:rPr>
          <w:rFonts w:ascii="Tahoma" w:hAnsi="Tahoma" w:cs="Tahoma"/>
          <w:sz w:val="20"/>
          <w:szCs w:val="20"/>
        </w:rPr>
      </w:pPr>
      <w:r w:rsidRPr="004512F8">
        <w:rPr>
          <w:rFonts w:ascii="Tahoma" w:hAnsi="Tahoma" w:cs="Tahoma"/>
          <w:sz w:val="20"/>
          <w:szCs w:val="20"/>
        </w:rPr>
        <w:t>A Direção Técnica deste estabelecimento/Estrutura Prestadora de serviço compete a um técnico, nos termos da Portaria 38/2013 de 30 de J</w:t>
      </w:r>
      <w:r w:rsidR="00CA232F">
        <w:rPr>
          <w:rFonts w:ascii="Tahoma" w:hAnsi="Tahoma" w:cs="Tahoma"/>
          <w:sz w:val="20"/>
          <w:szCs w:val="20"/>
        </w:rPr>
        <w:t>aneiro- art.º 8º.</w:t>
      </w: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Default="004512F8" w:rsidP="0057321A">
      <w:pPr>
        <w:pStyle w:val="SemEspaamento"/>
        <w:numPr>
          <w:ilvl w:val="0"/>
          <w:numId w:val="23"/>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A Direção Técnica é assegurada pela Técnica Superior de Serviço Social, formada na área das Ciências Sociais.</w:t>
      </w:r>
    </w:p>
    <w:p w:rsidR="00B320F5" w:rsidRPr="004512F8" w:rsidRDefault="00B320F5" w:rsidP="00B320F5">
      <w:pPr>
        <w:pStyle w:val="SemEspaamento"/>
        <w:spacing w:line="276" w:lineRule="auto"/>
        <w:ind w:left="284"/>
        <w:jc w:val="both"/>
        <w:rPr>
          <w:rFonts w:ascii="Tahoma" w:eastAsia="Batang" w:hAnsi="Tahoma" w:cs="Tahoma"/>
          <w:sz w:val="20"/>
          <w:szCs w:val="20"/>
        </w:rPr>
      </w:pPr>
    </w:p>
    <w:p w:rsidR="004512F8" w:rsidRDefault="004512F8" w:rsidP="0057321A">
      <w:pPr>
        <w:pStyle w:val="SemEspaamento"/>
        <w:numPr>
          <w:ilvl w:val="0"/>
          <w:numId w:val="23"/>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Á Diretora Técnica cabe a responsabilidade de orientar a valência, sendo responsável perante a Direção, pe</w:t>
      </w:r>
      <w:r w:rsidR="00B320F5">
        <w:rPr>
          <w:rFonts w:ascii="Tahoma" w:eastAsia="Batang" w:hAnsi="Tahoma" w:cs="Tahoma"/>
          <w:sz w:val="20"/>
          <w:szCs w:val="20"/>
        </w:rPr>
        <w:t>lo funcionamento geral da mesma</w:t>
      </w:r>
    </w:p>
    <w:p w:rsidR="00B320F5" w:rsidRPr="004512F8" w:rsidRDefault="00B320F5" w:rsidP="00B320F5">
      <w:pPr>
        <w:pStyle w:val="SemEspaamento"/>
        <w:spacing w:line="276" w:lineRule="auto"/>
        <w:jc w:val="both"/>
        <w:rPr>
          <w:rFonts w:ascii="Tahoma" w:eastAsia="Batang" w:hAnsi="Tahoma" w:cs="Tahoma"/>
          <w:sz w:val="20"/>
          <w:szCs w:val="20"/>
        </w:rPr>
      </w:pPr>
    </w:p>
    <w:p w:rsidR="004512F8" w:rsidRPr="004512F8" w:rsidRDefault="004512F8" w:rsidP="0057321A">
      <w:pPr>
        <w:pStyle w:val="SemEspaamento"/>
        <w:numPr>
          <w:ilvl w:val="0"/>
          <w:numId w:val="23"/>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A Diretora Técnica e restantes técnicas devem ser substituídas, nas suas ausências e impedimentos por um funcionário ou membro da Direção, escolhido pelo Presidente da Direção.</w:t>
      </w:r>
    </w:p>
    <w:p w:rsidR="004512F8" w:rsidRDefault="004512F8" w:rsidP="004512F8">
      <w:pPr>
        <w:pStyle w:val="SemEspaamento"/>
        <w:spacing w:line="276" w:lineRule="auto"/>
        <w:jc w:val="both"/>
        <w:rPr>
          <w:rFonts w:ascii="Tahoma" w:eastAsia="Batang" w:hAnsi="Tahoma" w:cs="Tahoma"/>
          <w:sz w:val="20"/>
          <w:szCs w:val="20"/>
        </w:rPr>
      </w:pPr>
    </w:p>
    <w:p w:rsidR="00294A21" w:rsidRPr="004512F8" w:rsidRDefault="00294A21" w:rsidP="004512F8">
      <w:pPr>
        <w:pStyle w:val="SemEspaamento"/>
        <w:spacing w:line="276"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sz w:val="20"/>
          <w:szCs w:val="20"/>
        </w:rPr>
      </w:pPr>
      <w:r w:rsidRPr="004512F8">
        <w:rPr>
          <w:rFonts w:ascii="Tahoma" w:eastAsia="Batang" w:hAnsi="Tahoma" w:cs="Tahoma"/>
          <w:b/>
          <w:sz w:val="20"/>
          <w:szCs w:val="20"/>
        </w:rPr>
        <w:t>À Diretora Técnica compete</w:t>
      </w:r>
      <w:r w:rsidRPr="004512F8">
        <w:rPr>
          <w:rFonts w:ascii="Tahoma" w:eastAsia="Batang" w:hAnsi="Tahoma" w:cs="Tahoma"/>
          <w:sz w:val="20"/>
          <w:szCs w:val="20"/>
        </w:rPr>
        <w:t>:</w:t>
      </w: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lastRenderedPageBreak/>
        <w:t>Dirigir o serviço, assumindo a responsabilidade pela sua organização, planificação, execução, controlo e avaliação;</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Providenciar para que a alimentação seja confecionada e servida nas melhores condições;</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Solicitar aos serviços competentes, nomeadamente á Segurança Social, informação / esclarecimentos de natureza técnica, inerentes ao funcionamento, tendo em vista a sua melhoria;</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Promover reuniões de trabalho com o pessoal, dispensando especial atenção á questão do relacionamento interpessoal prevendo situações de conflito;</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Participar nas reuniões de Direção quando forem tratados assuntos relativos ao funcionamento do estabelecimento;</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Propor à Direção a admissão de pessoal, sempre que o bom funcionamento do serviço o exija;</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Participação na seleção do pessoal a admitir;</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Promover a formação e atualização do pessoal tendo em vista o desempenho das respetivas funções;</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Sensibilizar os funcionários face às problemáticas dos clientes;</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Zelar pela aplicação efetiva do Regulamento Interno;</w:t>
      </w:r>
    </w:p>
    <w:p w:rsidR="004512F8" w:rsidRPr="004512F8" w:rsidRDefault="004512F8" w:rsidP="00294A21">
      <w:pPr>
        <w:pStyle w:val="SemEspaamento"/>
        <w:numPr>
          <w:ilvl w:val="0"/>
          <w:numId w:val="5"/>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 xml:space="preserve">Propor á Direção a aquisição de equipamentos necessários ao funcionamento da valência. </w:t>
      </w:r>
    </w:p>
    <w:p w:rsidR="004512F8" w:rsidRPr="004512F8" w:rsidRDefault="004512F8" w:rsidP="00294A21">
      <w:pPr>
        <w:pStyle w:val="SemEspaamento"/>
        <w:spacing w:line="360" w:lineRule="auto"/>
        <w:jc w:val="both"/>
        <w:rPr>
          <w:rFonts w:ascii="Tahoma" w:eastAsia="Batang" w:hAnsi="Tahoma" w:cs="Tahoma"/>
          <w:b/>
          <w:sz w:val="20"/>
          <w:szCs w:val="20"/>
          <w:u w:val="single"/>
        </w:rPr>
      </w:pPr>
    </w:p>
    <w:p w:rsidR="004512F8" w:rsidRDefault="004512F8" w:rsidP="004512F8">
      <w:pPr>
        <w:pStyle w:val="SemEspaamento"/>
        <w:spacing w:line="276" w:lineRule="auto"/>
        <w:jc w:val="both"/>
        <w:rPr>
          <w:rFonts w:ascii="Tahoma" w:eastAsia="Batang" w:hAnsi="Tahoma" w:cs="Tahoma"/>
          <w:sz w:val="20"/>
          <w:szCs w:val="20"/>
        </w:rPr>
      </w:pPr>
    </w:p>
    <w:p w:rsidR="00B320F5" w:rsidRDefault="00B320F5" w:rsidP="004512F8">
      <w:pPr>
        <w:pStyle w:val="SemEspaamento"/>
        <w:spacing w:line="276" w:lineRule="auto"/>
        <w:jc w:val="both"/>
        <w:rPr>
          <w:rFonts w:ascii="Tahoma" w:eastAsia="Batang" w:hAnsi="Tahoma" w:cs="Tahoma"/>
          <w:sz w:val="20"/>
          <w:szCs w:val="20"/>
        </w:rPr>
      </w:pPr>
    </w:p>
    <w:p w:rsidR="00B320F5" w:rsidRDefault="00B320F5" w:rsidP="004512F8">
      <w:pPr>
        <w:pStyle w:val="SemEspaamento"/>
        <w:spacing w:line="276" w:lineRule="auto"/>
        <w:jc w:val="both"/>
        <w:rPr>
          <w:rFonts w:ascii="Tahoma" w:eastAsia="Batang" w:hAnsi="Tahoma" w:cs="Tahoma"/>
          <w:sz w:val="20"/>
          <w:szCs w:val="20"/>
        </w:rPr>
      </w:pPr>
    </w:p>
    <w:p w:rsidR="00B320F5" w:rsidRPr="004512F8" w:rsidRDefault="00B320F5" w:rsidP="004512F8">
      <w:pPr>
        <w:pStyle w:val="SemEspaamento"/>
        <w:spacing w:line="276"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sz w:val="20"/>
          <w:szCs w:val="20"/>
        </w:rPr>
      </w:pPr>
      <w:r w:rsidRPr="004512F8">
        <w:rPr>
          <w:rFonts w:ascii="Tahoma" w:eastAsia="Batang" w:hAnsi="Tahoma" w:cs="Tahoma"/>
          <w:b/>
          <w:sz w:val="20"/>
          <w:szCs w:val="20"/>
        </w:rPr>
        <w:t>À Técnica de Serviço Social compete</w:t>
      </w:r>
      <w:r w:rsidRPr="004512F8">
        <w:rPr>
          <w:rFonts w:ascii="Tahoma" w:eastAsia="Batang" w:hAnsi="Tahoma" w:cs="Tahoma"/>
          <w:sz w:val="20"/>
          <w:szCs w:val="20"/>
        </w:rPr>
        <w:t>:</w:t>
      </w: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Estudar a situação socioeconómica e familiar dos candidatos á admissão, recorrendo obrigatoriamente, á visita domiciliária;</w:t>
      </w: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Estudar a comparticipação do utente, de acordo com os critérios definidos;</w:t>
      </w: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Organizar e manter atualizado o processo individual de cada utente (apenas o pessoal técnico deve ter acesso a este ficheiro);</w:t>
      </w: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Fomentar e reforçar as relações entre os utentes, os familiares, os amigos e a comunidade em geral;</w:t>
      </w: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Proceder ao acolhimento dos utentes com vista a facilitar a sua integração;</w:t>
      </w:r>
    </w:p>
    <w:p w:rsid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Autorizar as admissões urgentes dos utentes em risco, a título provisório submetendo-as á aprovação da Direção;</w:t>
      </w:r>
    </w:p>
    <w:p w:rsidR="001649BC" w:rsidRPr="004512F8" w:rsidRDefault="001649BC" w:rsidP="001649BC">
      <w:pPr>
        <w:pStyle w:val="SemEspaamento"/>
        <w:spacing w:line="360" w:lineRule="auto"/>
        <w:jc w:val="both"/>
        <w:rPr>
          <w:rFonts w:ascii="Tahoma" w:eastAsia="Batang" w:hAnsi="Tahoma" w:cs="Tahoma"/>
          <w:sz w:val="20"/>
          <w:szCs w:val="20"/>
        </w:rPr>
      </w:pP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lastRenderedPageBreak/>
        <w:t>Promover a humanização dos serviços prestados pela Instituição;</w:t>
      </w:r>
    </w:p>
    <w:p w:rsidR="004512F8" w:rsidRPr="004512F8" w:rsidRDefault="004512F8" w:rsidP="00294A21">
      <w:pPr>
        <w:pStyle w:val="SemEspaamento"/>
        <w:numPr>
          <w:ilvl w:val="0"/>
          <w:numId w:val="6"/>
        </w:numPr>
        <w:spacing w:line="360" w:lineRule="auto"/>
        <w:ind w:left="567" w:hanging="284"/>
        <w:jc w:val="both"/>
        <w:rPr>
          <w:rFonts w:ascii="Tahoma" w:eastAsia="Batang" w:hAnsi="Tahoma" w:cs="Tahoma"/>
          <w:sz w:val="20"/>
          <w:szCs w:val="20"/>
        </w:rPr>
      </w:pPr>
      <w:r w:rsidRPr="004512F8">
        <w:rPr>
          <w:rFonts w:ascii="Tahoma" w:eastAsia="Batang" w:hAnsi="Tahoma" w:cs="Tahoma"/>
          <w:sz w:val="20"/>
          <w:szCs w:val="20"/>
        </w:rPr>
        <w:t>Proceder á identificação e acompanhamento de “casos sociais”.</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4512F8">
      <w:pPr>
        <w:pStyle w:val="SemEspaamento"/>
        <w:spacing w:line="276" w:lineRule="auto"/>
        <w:jc w:val="both"/>
        <w:rPr>
          <w:rFonts w:ascii="Tahoma" w:eastAsia="Batang" w:hAnsi="Tahoma" w:cs="Tahoma"/>
          <w:sz w:val="20"/>
          <w:szCs w:val="20"/>
        </w:rPr>
      </w:pPr>
      <w:r w:rsidRPr="004512F8">
        <w:rPr>
          <w:rFonts w:ascii="Tahoma" w:eastAsia="Batang" w:hAnsi="Tahoma" w:cs="Tahoma"/>
          <w:b/>
          <w:sz w:val="20"/>
          <w:szCs w:val="20"/>
        </w:rPr>
        <w:t>À Ajudante de Ação Direta compete</w:t>
      </w:r>
      <w:r w:rsidRPr="004512F8">
        <w:rPr>
          <w:rFonts w:ascii="Tahoma" w:eastAsia="Batang" w:hAnsi="Tahoma" w:cs="Tahoma"/>
          <w:sz w:val="20"/>
          <w:szCs w:val="20"/>
        </w:rPr>
        <w:t>:</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4512F8">
      <w:pPr>
        <w:pStyle w:val="SemEspaamento"/>
        <w:spacing w:line="276" w:lineRule="auto"/>
        <w:jc w:val="both"/>
        <w:rPr>
          <w:rFonts w:ascii="Tahoma" w:eastAsia="Batang" w:hAnsi="Tahoma" w:cs="Tahoma"/>
          <w:sz w:val="20"/>
          <w:szCs w:val="20"/>
          <w:u w:val="single"/>
        </w:rPr>
      </w:pP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b/>
          <w:sz w:val="20"/>
          <w:szCs w:val="20"/>
          <w:u w:val="single"/>
        </w:rPr>
      </w:pPr>
      <w:r w:rsidRPr="004512F8">
        <w:rPr>
          <w:rFonts w:ascii="Tahoma" w:eastAsia="Batang" w:hAnsi="Tahoma" w:cs="Tahoma"/>
          <w:sz w:val="20"/>
          <w:szCs w:val="20"/>
        </w:rPr>
        <w:t>Assegurar a alimentação regular dos clientes;</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b/>
          <w:sz w:val="20"/>
          <w:szCs w:val="20"/>
          <w:u w:val="single"/>
        </w:rPr>
      </w:pPr>
      <w:r w:rsidRPr="004512F8">
        <w:rPr>
          <w:rFonts w:ascii="Tahoma" w:eastAsia="Batang" w:hAnsi="Tahoma" w:cs="Tahoma"/>
          <w:sz w:val="20"/>
          <w:szCs w:val="20"/>
        </w:rPr>
        <w:t>Recolher e cuidar dos utensílios e equipamentos utilizados nas refeições;</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Prestar cuidados de higiene e conforto aos clientes e colaborar na prestação de cuidados de saúde que não requeiram conhecimentos específicos, nomeadamente, aplicando cremes medicinais, executando pequenos pensos e administrando medicamentos, nas horas prescritas e segundo as instruções recebidas;</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Substituir as roupas de cama e da casa de banho, bem como o vestuário dos clientes, proceder ao acondicionamento, arrumação, distribuição, transporte e controlo das roupas lavadas e à recolha de roupas sujas e sua entrega na lavandaria;</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Aquisição de bens no exterior</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Reportar à instituição ocorrências revelantes no âmbito das funções exercidas;</w:t>
      </w:r>
    </w:p>
    <w:p w:rsidR="004512F8" w:rsidRPr="004512F8" w:rsidRDefault="004512F8" w:rsidP="00294A21">
      <w:pPr>
        <w:pStyle w:val="SemEspaamento"/>
        <w:numPr>
          <w:ilvl w:val="0"/>
          <w:numId w:val="7"/>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Conduzir, se habilitada, as viaturas da instituição.</w:t>
      </w: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b/>
          <w:sz w:val="20"/>
          <w:szCs w:val="20"/>
        </w:rPr>
      </w:pPr>
      <w:r w:rsidRPr="004512F8">
        <w:rPr>
          <w:rFonts w:ascii="Tahoma" w:eastAsia="Batang" w:hAnsi="Tahoma" w:cs="Tahoma"/>
          <w:b/>
          <w:sz w:val="20"/>
          <w:szCs w:val="20"/>
        </w:rPr>
        <w:t xml:space="preserve">À Auxiliar de Serviços Gerais compete: </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294A21">
      <w:pPr>
        <w:pStyle w:val="SemEspaamento"/>
        <w:numPr>
          <w:ilvl w:val="0"/>
          <w:numId w:val="8"/>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 xml:space="preserve">Proceder á limpeza e arrumação do domicílio do cliente; </w:t>
      </w:r>
    </w:p>
    <w:p w:rsidR="004512F8" w:rsidRPr="004512F8" w:rsidRDefault="004512F8" w:rsidP="00294A21">
      <w:pPr>
        <w:pStyle w:val="SemEspaamento"/>
        <w:numPr>
          <w:ilvl w:val="0"/>
          <w:numId w:val="8"/>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Assegurar o transporte de alimentos e outros artigos;</w:t>
      </w:r>
    </w:p>
    <w:p w:rsidR="004512F8" w:rsidRPr="004512F8" w:rsidRDefault="001649BC" w:rsidP="00294A21">
      <w:pPr>
        <w:pStyle w:val="SemEspaamento"/>
        <w:numPr>
          <w:ilvl w:val="0"/>
          <w:numId w:val="8"/>
        </w:numPr>
        <w:spacing w:line="360" w:lineRule="auto"/>
        <w:ind w:left="567" w:hanging="283"/>
        <w:jc w:val="both"/>
        <w:rPr>
          <w:rFonts w:ascii="Tahoma" w:eastAsia="Batang" w:hAnsi="Tahoma" w:cs="Tahoma"/>
          <w:sz w:val="20"/>
          <w:szCs w:val="20"/>
        </w:rPr>
      </w:pPr>
      <w:r>
        <w:rPr>
          <w:rFonts w:ascii="Tahoma" w:eastAsia="Batang" w:hAnsi="Tahoma" w:cs="Tahoma"/>
          <w:sz w:val="20"/>
          <w:szCs w:val="20"/>
        </w:rPr>
        <w:t>Servir refeições aos clientes</w:t>
      </w:r>
      <w:r w:rsidR="004512F8" w:rsidRPr="004512F8">
        <w:rPr>
          <w:rFonts w:ascii="Tahoma" w:eastAsia="Batang" w:hAnsi="Tahoma" w:cs="Tahoma"/>
          <w:sz w:val="20"/>
          <w:szCs w:val="20"/>
        </w:rPr>
        <w:t>;</w:t>
      </w:r>
    </w:p>
    <w:p w:rsidR="004512F8" w:rsidRPr="004512F8" w:rsidRDefault="004512F8" w:rsidP="00294A21">
      <w:pPr>
        <w:pStyle w:val="SemEspaamento"/>
        <w:numPr>
          <w:ilvl w:val="0"/>
          <w:numId w:val="8"/>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 xml:space="preserve">Desempenhar outras tarefas não específicas que se enquadrem no âmbito da sua categoria profissional e não excedam o nível de indiferenciação em que esta se integra. </w:t>
      </w:r>
    </w:p>
    <w:p w:rsidR="004512F8" w:rsidRPr="004512F8" w:rsidRDefault="004512F8" w:rsidP="00294A21">
      <w:pPr>
        <w:pStyle w:val="SemEspaamento"/>
        <w:spacing w:line="360"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b/>
          <w:sz w:val="20"/>
          <w:szCs w:val="20"/>
        </w:rPr>
      </w:pPr>
      <w:r w:rsidRPr="004512F8">
        <w:rPr>
          <w:rFonts w:ascii="Tahoma" w:eastAsia="Batang" w:hAnsi="Tahoma" w:cs="Tahoma"/>
          <w:b/>
          <w:sz w:val="20"/>
          <w:szCs w:val="20"/>
        </w:rPr>
        <w:t>À Cozinheira compete:</w:t>
      </w: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Preparar, temperar e cozinhar os alimentos destinados às refeições;</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Elaborar ou contribuir para a elaboração das ementas;</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Receber os produtos necessários para a confeção das refeições e providenciar á sua conservação;</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Amanhar o peixe, preparar os legumes e a carne e proceder á execução das operações culinárias;</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Empratar e guarnecer;</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lastRenderedPageBreak/>
        <w:t>Confecionar os doces destinados às refeições;</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Executar e zelar pela limpeza da cozinha e dos utensílios;</w:t>
      </w:r>
    </w:p>
    <w:p w:rsidR="004512F8" w:rsidRPr="004512F8" w:rsidRDefault="004512F8" w:rsidP="00294A21">
      <w:pPr>
        <w:pStyle w:val="SemEspaamento"/>
        <w:numPr>
          <w:ilvl w:val="0"/>
          <w:numId w:val="9"/>
        </w:numPr>
        <w:spacing w:line="360" w:lineRule="auto"/>
        <w:ind w:left="567" w:hanging="283"/>
        <w:jc w:val="both"/>
        <w:rPr>
          <w:rFonts w:ascii="Tahoma" w:eastAsia="Batang" w:hAnsi="Tahoma" w:cs="Tahoma"/>
          <w:sz w:val="20"/>
          <w:szCs w:val="20"/>
          <w:u w:val="single"/>
        </w:rPr>
      </w:pPr>
      <w:r w:rsidRPr="004512F8">
        <w:rPr>
          <w:rFonts w:ascii="Tahoma" w:eastAsia="Batang" w:hAnsi="Tahoma" w:cs="Tahoma"/>
          <w:sz w:val="20"/>
          <w:szCs w:val="20"/>
        </w:rPr>
        <w:t xml:space="preserve"> Apresentar superiormente a listagem do material necessário á confeção das refeições.</w:t>
      </w:r>
    </w:p>
    <w:p w:rsidR="004512F8" w:rsidRPr="004512F8" w:rsidRDefault="004512F8" w:rsidP="00294A21">
      <w:pPr>
        <w:pStyle w:val="SemEspaamento"/>
        <w:spacing w:line="360" w:lineRule="auto"/>
        <w:jc w:val="both"/>
        <w:rPr>
          <w:rFonts w:ascii="Tahoma" w:eastAsia="Batang" w:hAnsi="Tahoma" w:cs="Tahoma"/>
          <w:sz w:val="20"/>
          <w:szCs w:val="20"/>
        </w:rPr>
      </w:pPr>
    </w:p>
    <w:p w:rsidR="004512F8" w:rsidRPr="004512F8" w:rsidRDefault="004512F8" w:rsidP="00294A21">
      <w:pPr>
        <w:pStyle w:val="SemEspaamento"/>
        <w:spacing w:line="360" w:lineRule="auto"/>
        <w:jc w:val="both"/>
        <w:rPr>
          <w:rFonts w:ascii="Tahoma" w:eastAsia="Batang" w:hAnsi="Tahoma" w:cs="Tahoma"/>
          <w:sz w:val="20"/>
          <w:szCs w:val="20"/>
        </w:rPr>
      </w:pPr>
    </w:p>
    <w:p w:rsidR="004512F8" w:rsidRPr="004512F8" w:rsidRDefault="004512F8" w:rsidP="004512F8">
      <w:pPr>
        <w:pStyle w:val="SemEspaamento"/>
        <w:spacing w:line="276" w:lineRule="auto"/>
        <w:jc w:val="both"/>
        <w:rPr>
          <w:rFonts w:ascii="Tahoma" w:eastAsia="Batang" w:hAnsi="Tahoma" w:cs="Tahoma"/>
          <w:sz w:val="20"/>
          <w:szCs w:val="20"/>
        </w:rPr>
      </w:pPr>
      <w:r w:rsidRPr="004512F8">
        <w:rPr>
          <w:rFonts w:ascii="Tahoma" w:eastAsia="Batang" w:hAnsi="Tahoma" w:cs="Tahoma"/>
          <w:b/>
          <w:sz w:val="20"/>
          <w:szCs w:val="20"/>
        </w:rPr>
        <w:t>À Ajudante de Cozinheira compete</w:t>
      </w:r>
      <w:r w:rsidRPr="004512F8">
        <w:rPr>
          <w:rFonts w:ascii="Tahoma" w:eastAsia="Batang" w:hAnsi="Tahoma" w:cs="Tahoma"/>
          <w:sz w:val="20"/>
          <w:szCs w:val="20"/>
        </w:rPr>
        <w:t>:</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294A21">
      <w:pPr>
        <w:pStyle w:val="SemEspaamento"/>
        <w:numPr>
          <w:ilvl w:val="0"/>
          <w:numId w:val="10"/>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Trabalhar sob as ordens da cozinheira auxiliando-a na execução das tarefas;</w:t>
      </w:r>
    </w:p>
    <w:p w:rsidR="004512F8" w:rsidRPr="004512F8" w:rsidRDefault="004512F8" w:rsidP="00294A21">
      <w:pPr>
        <w:pStyle w:val="SemEspaamento"/>
        <w:numPr>
          <w:ilvl w:val="0"/>
          <w:numId w:val="10"/>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Limpar e cortar legumes, carne, peixe ou outros alimentos;</w:t>
      </w:r>
    </w:p>
    <w:p w:rsidR="004512F8" w:rsidRPr="004512F8" w:rsidRDefault="004512F8" w:rsidP="00294A21">
      <w:pPr>
        <w:pStyle w:val="SemEspaamento"/>
        <w:numPr>
          <w:ilvl w:val="0"/>
          <w:numId w:val="10"/>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Preparar guarnições para os pratos;</w:t>
      </w:r>
    </w:p>
    <w:p w:rsidR="004512F8" w:rsidRPr="004512F8" w:rsidRDefault="004512F8" w:rsidP="00294A21">
      <w:pPr>
        <w:pStyle w:val="SemEspaamento"/>
        <w:numPr>
          <w:ilvl w:val="0"/>
          <w:numId w:val="10"/>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Executar e colaborar nos trabalhos de arrumação e limpeza da sua secção;</w:t>
      </w:r>
    </w:p>
    <w:p w:rsidR="004512F8" w:rsidRPr="004512F8" w:rsidRDefault="004512F8" w:rsidP="00294A21">
      <w:pPr>
        <w:pStyle w:val="SemEspaamento"/>
        <w:numPr>
          <w:ilvl w:val="0"/>
          <w:numId w:val="10"/>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Colaborar no serviço de refeitório.</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4512F8">
      <w:pPr>
        <w:pStyle w:val="SemEspaamento"/>
        <w:spacing w:line="276" w:lineRule="auto"/>
        <w:jc w:val="both"/>
        <w:rPr>
          <w:rFonts w:ascii="Tahoma" w:eastAsia="Batang" w:hAnsi="Tahoma" w:cs="Tahoma"/>
          <w:sz w:val="20"/>
          <w:szCs w:val="20"/>
        </w:rPr>
      </w:pPr>
      <w:r w:rsidRPr="004512F8">
        <w:rPr>
          <w:rFonts w:ascii="Tahoma" w:eastAsia="Batang" w:hAnsi="Tahoma" w:cs="Tahoma"/>
          <w:b/>
          <w:sz w:val="20"/>
          <w:szCs w:val="20"/>
        </w:rPr>
        <w:t>À Lavadeira compete</w:t>
      </w:r>
      <w:r w:rsidRPr="004512F8">
        <w:rPr>
          <w:rFonts w:ascii="Tahoma" w:eastAsia="Batang" w:hAnsi="Tahoma" w:cs="Tahoma"/>
          <w:sz w:val="20"/>
          <w:szCs w:val="20"/>
        </w:rPr>
        <w:t>:</w:t>
      </w:r>
    </w:p>
    <w:p w:rsidR="004512F8" w:rsidRPr="004512F8" w:rsidRDefault="004512F8" w:rsidP="004512F8">
      <w:pPr>
        <w:pStyle w:val="SemEspaamento"/>
        <w:spacing w:line="276" w:lineRule="auto"/>
        <w:jc w:val="both"/>
        <w:rPr>
          <w:rFonts w:ascii="Tahoma" w:eastAsia="Batang" w:hAnsi="Tahoma" w:cs="Tahoma"/>
          <w:b/>
          <w:sz w:val="20"/>
          <w:szCs w:val="20"/>
          <w:u w:val="single"/>
        </w:rPr>
      </w:pPr>
    </w:p>
    <w:p w:rsidR="004512F8" w:rsidRPr="004512F8" w:rsidRDefault="004512F8" w:rsidP="00294A21">
      <w:pPr>
        <w:pStyle w:val="SemEspaamento"/>
        <w:numPr>
          <w:ilvl w:val="0"/>
          <w:numId w:val="11"/>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Proceder á lavagem manual ou mecânica das roupas dos clientes;</w:t>
      </w:r>
    </w:p>
    <w:p w:rsidR="004512F8" w:rsidRPr="004512F8" w:rsidRDefault="004512F8" w:rsidP="00294A21">
      <w:pPr>
        <w:pStyle w:val="SemEspaamento"/>
        <w:numPr>
          <w:ilvl w:val="0"/>
          <w:numId w:val="11"/>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Estender e apanhar a roupa;</w:t>
      </w:r>
    </w:p>
    <w:p w:rsidR="004512F8" w:rsidRPr="004512F8" w:rsidRDefault="004512F8" w:rsidP="00294A21">
      <w:pPr>
        <w:pStyle w:val="SemEspaamento"/>
        <w:numPr>
          <w:ilvl w:val="0"/>
          <w:numId w:val="11"/>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Engomar e arrumar roupa;</w:t>
      </w:r>
    </w:p>
    <w:p w:rsidR="004512F8" w:rsidRPr="004512F8" w:rsidRDefault="004512F8" w:rsidP="00294A21">
      <w:pPr>
        <w:pStyle w:val="SemEspaamento"/>
        <w:numPr>
          <w:ilvl w:val="0"/>
          <w:numId w:val="11"/>
        </w:numPr>
        <w:spacing w:line="360" w:lineRule="auto"/>
        <w:ind w:left="567" w:hanging="283"/>
        <w:jc w:val="both"/>
        <w:rPr>
          <w:rFonts w:ascii="Tahoma" w:eastAsia="Batang" w:hAnsi="Tahoma" w:cs="Tahoma"/>
          <w:sz w:val="20"/>
          <w:szCs w:val="20"/>
        </w:rPr>
      </w:pPr>
      <w:r w:rsidRPr="004512F8">
        <w:rPr>
          <w:rFonts w:ascii="Tahoma" w:eastAsia="Batang" w:hAnsi="Tahoma" w:cs="Tahoma"/>
          <w:sz w:val="20"/>
          <w:szCs w:val="20"/>
        </w:rPr>
        <w:t>Assegurar outros trabalhos de lavandaria.</w:t>
      </w:r>
    </w:p>
    <w:p w:rsidR="004512F8" w:rsidRPr="004512F8" w:rsidRDefault="004512F8" w:rsidP="00294A21">
      <w:pPr>
        <w:pStyle w:val="SemEspaamento"/>
        <w:spacing w:line="360" w:lineRule="auto"/>
        <w:jc w:val="both"/>
        <w:rPr>
          <w:rFonts w:ascii="Tahoma" w:eastAsia="Batang" w:hAnsi="Tahoma" w:cs="Tahoma"/>
          <w:b/>
          <w:sz w:val="20"/>
          <w:szCs w:val="20"/>
          <w:u w:val="single"/>
        </w:rPr>
      </w:pPr>
    </w:p>
    <w:p w:rsidR="004512F8" w:rsidRPr="004512F8" w:rsidRDefault="004512F8" w:rsidP="004512F8">
      <w:pPr>
        <w:pStyle w:val="PargrafodaLista"/>
        <w:spacing w:after="0"/>
        <w:ind w:left="0"/>
        <w:contextualSpacing w:val="0"/>
        <w:jc w:val="center"/>
        <w:rPr>
          <w:rFonts w:ascii="Tahoma" w:hAnsi="Tahoma" w:cs="Tahoma"/>
          <w:b/>
          <w:sz w:val="20"/>
          <w:szCs w:val="20"/>
        </w:rPr>
      </w:pPr>
    </w:p>
    <w:p w:rsidR="00FD717A" w:rsidRDefault="00FD717A" w:rsidP="00FD717A">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CAPÍTULO V</w:t>
      </w:r>
      <w:r w:rsidR="00121A04">
        <w:rPr>
          <w:rFonts w:ascii="Tahoma" w:hAnsi="Tahoma" w:cs="Tahoma"/>
          <w:b/>
          <w:bCs/>
          <w:color w:val="000000"/>
          <w:sz w:val="20"/>
          <w:szCs w:val="20"/>
        </w:rPr>
        <w:t>I</w:t>
      </w:r>
      <w:r>
        <w:rPr>
          <w:rFonts w:ascii="Tahoma" w:hAnsi="Tahoma" w:cs="Tahoma"/>
          <w:b/>
          <w:bCs/>
          <w:color w:val="000000"/>
          <w:sz w:val="20"/>
          <w:szCs w:val="20"/>
        </w:rPr>
        <w:t xml:space="preserve"> </w:t>
      </w:r>
    </w:p>
    <w:p w:rsidR="00FD717A" w:rsidRPr="00271511" w:rsidRDefault="00FD717A" w:rsidP="00FD717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 xml:space="preserve"> DIREITOS E DEVERES</w:t>
      </w:r>
    </w:p>
    <w:p w:rsidR="004512F8" w:rsidRPr="004512F8" w:rsidRDefault="001936DF" w:rsidP="00FD717A">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25ª</w:t>
      </w:r>
    </w:p>
    <w:p w:rsidR="004512F8" w:rsidRPr="002E0A36" w:rsidRDefault="00C40B70" w:rsidP="004512F8">
      <w:pPr>
        <w:pStyle w:val="PargrafodaLista"/>
        <w:spacing w:after="0"/>
        <w:ind w:left="0"/>
        <w:contextualSpacing w:val="0"/>
        <w:jc w:val="center"/>
        <w:rPr>
          <w:rFonts w:ascii="Tahoma" w:hAnsi="Tahoma" w:cs="Tahoma"/>
          <w:b/>
          <w:caps/>
          <w:sz w:val="20"/>
          <w:szCs w:val="20"/>
        </w:rPr>
      </w:pPr>
      <w:r>
        <w:rPr>
          <w:rFonts w:ascii="Tahoma" w:hAnsi="Tahoma" w:cs="Tahoma"/>
          <w:b/>
          <w:caps/>
          <w:sz w:val="20"/>
          <w:szCs w:val="20"/>
        </w:rPr>
        <w:t>Direitos dos UTENTES</w:t>
      </w:r>
    </w:p>
    <w:p w:rsidR="004512F8" w:rsidRPr="004512F8" w:rsidRDefault="004512F8" w:rsidP="004512F8">
      <w:pPr>
        <w:pStyle w:val="PargrafodaLista"/>
        <w:spacing w:after="0"/>
        <w:ind w:left="0"/>
        <w:contextualSpacing w:val="0"/>
        <w:jc w:val="center"/>
        <w:rPr>
          <w:rFonts w:ascii="Tahoma" w:hAnsi="Tahoma" w:cs="Tahoma"/>
          <w:sz w:val="20"/>
          <w:szCs w:val="20"/>
        </w:rPr>
      </w:pPr>
    </w:p>
    <w:p w:rsidR="004512F8" w:rsidRPr="004512F8" w:rsidRDefault="00C40B70" w:rsidP="004512F8">
      <w:pPr>
        <w:pStyle w:val="PargrafodaLista"/>
        <w:spacing w:after="0"/>
        <w:ind w:left="0"/>
        <w:contextualSpacing w:val="0"/>
        <w:jc w:val="both"/>
        <w:rPr>
          <w:rFonts w:ascii="Tahoma" w:hAnsi="Tahoma" w:cs="Tahoma"/>
          <w:sz w:val="20"/>
          <w:szCs w:val="20"/>
        </w:rPr>
      </w:pPr>
      <w:r>
        <w:rPr>
          <w:rFonts w:ascii="Tahoma" w:hAnsi="Tahoma" w:cs="Tahoma"/>
          <w:b/>
          <w:sz w:val="20"/>
          <w:szCs w:val="20"/>
        </w:rPr>
        <w:t>São Direitos dos Utentes</w:t>
      </w:r>
      <w:r w:rsidR="004512F8" w:rsidRPr="004512F8">
        <w:rPr>
          <w:rFonts w:ascii="Tahoma" w:hAnsi="Tahoma" w:cs="Tahoma"/>
          <w:sz w:val="20"/>
          <w:szCs w:val="20"/>
        </w:rPr>
        <w:t>:</w:t>
      </w: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Pr="004512F8" w:rsidRDefault="004512F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Usufruir de ajudas adequadas á sua situação e que se situem no âmbito dos serviços de Apoio Domiciliário;</w:t>
      </w:r>
    </w:p>
    <w:p w:rsidR="00CA232F" w:rsidRDefault="00CA232F"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Pr>
          <w:rFonts w:ascii="Tahoma" w:hAnsi="Tahoma" w:cs="Tahoma"/>
          <w:sz w:val="20"/>
          <w:szCs w:val="20"/>
        </w:rPr>
        <w:t>O respeito pela sua identidade pessoal e reserva de intimidade privada e familiar, bem como pelos seus usos e costumes;</w:t>
      </w:r>
    </w:p>
    <w:p w:rsidR="00CA232F" w:rsidRDefault="00CA232F"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Pr>
          <w:rFonts w:ascii="Tahoma" w:hAnsi="Tahoma" w:cs="Tahoma"/>
          <w:sz w:val="20"/>
          <w:szCs w:val="20"/>
        </w:rPr>
        <w:t>Ter acesso à ementa semanal, sempre que os serviços prestados envolvam o fornecimento de refeições</w:t>
      </w:r>
    </w:p>
    <w:p w:rsidR="004512F8" w:rsidRPr="004512F8" w:rsidRDefault="004512F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Exigir respeito pela sua identidade, personalidade, bem como uma relação de equilíbrio e afeto;</w:t>
      </w:r>
    </w:p>
    <w:p w:rsidR="004512F8" w:rsidRPr="004512F8" w:rsidRDefault="004512F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Exigir a eficiência e eficácia nos cuidados prestados;</w:t>
      </w:r>
    </w:p>
    <w:p w:rsidR="004512F8" w:rsidRPr="004512F8" w:rsidRDefault="004512F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lastRenderedPageBreak/>
        <w:t>Que o seu domicílio seja considerado inviolável, devendo cada funcionária atuar com o máximo de respeito pelos usos e costumes do idoso, não fazendo alterações nem eliminando objetos e bens sem prévia autorização;</w:t>
      </w:r>
    </w:p>
    <w:p w:rsidR="004512F8" w:rsidRDefault="004512F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Quando se trata de uma pessoa que viva só ou se encontre só, no momento da morte, o funcionário deve permanecer no domicílio até que tenha vindo alguém responsável pelo acompanhamento da situação;</w:t>
      </w:r>
    </w:p>
    <w:p w:rsidR="00CA232F" w:rsidRDefault="00CA232F"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Pr>
          <w:rFonts w:ascii="Tahoma" w:hAnsi="Tahoma" w:cs="Tahoma"/>
          <w:sz w:val="20"/>
          <w:szCs w:val="20"/>
        </w:rPr>
        <w:t>Guardar a chave do seu domicilio em local seguro, sempre que este seja entregue aos serviços ou à funcionária responsável pela prestação de cuidados;</w:t>
      </w:r>
    </w:p>
    <w:p w:rsidR="00981258" w:rsidRDefault="0098125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Pr>
          <w:rFonts w:ascii="Tahoma" w:hAnsi="Tahoma" w:cs="Tahoma"/>
          <w:sz w:val="20"/>
          <w:szCs w:val="20"/>
        </w:rPr>
        <w:t>Apresentar reclamações e sugestões de melhoria do serviço aos responsáveis da Instituição;</w:t>
      </w:r>
    </w:p>
    <w:p w:rsidR="00981258" w:rsidRPr="004512F8" w:rsidRDefault="00981258" w:rsidP="00294A21">
      <w:pPr>
        <w:pStyle w:val="PargrafodaLista"/>
        <w:numPr>
          <w:ilvl w:val="0"/>
          <w:numId w:val="16"/>
        </w:numPr>
        <w:spacing w:after="0" w:line="360" w:lineRule="auto"/>
        <w:ind w:left="567" w:hanging="283"/>
        <w:contextualSpacing w:val="0"/>
        <w:jc w:val="both"/>
        <w:rPr>
          <w:rFonts w:ascii="Tahoma" w:hAnsi="Tahoma" w:cs="Tahoma"/>
          <w:sz w:val="20"/>
          <w:szCs w:val="20"/>
        </w:rPr>
      </w:pPr>
      <w:r>
        <w:rPr>
          <w:rFonts w:ascii="Tahoma" w:hAnsi="Tahoma" w:cs="Tahoma"/>
          <w:sz w:val="20"/>
          <w:szCs w:val="20"/>
        </w:rPr>
        <w:t>À articulação com todos os serviços da comunidade, em particular com os da saúde.</w:t>
      </w:r>
    </w:p>
    <w:p w:rsidR="00981258" w:rsidRDefault="00981258" w:rsidP="004512F8">
      <w:pPr>
        <w:pStyle w:val="PargrafodaLista"/>
        <w:spacing w:after="0"/>
        <w:ind w:left="0"/>
        <w:contextualSpacing w:val="0"/>
        <w:jc w:val="both"/>
        <w:rPr>
          <w:rFonts w:ascii="Tahoma" w:hAnsi="Tahoma" w:cs="Tahoma"/>
          <w:sz w:val="20"/>
          <w:szCs w:val="20"/>
        </w:rPr>
      </w:pPr>
    </w:p>
    <w:p w:rsidR="00981258" w:rsidRPr="004512F8" w:rsidRDefault="00981258" w:rsidP="004512F8">
      <w:pPr>
        <w:pStyle w:val="PargrafodaLista"/>
        <w:spacing w:after="0"/>
        <w:ind w:left="0"/>
        <w:contextualSpacing w:val="0"/>
        <w:jc w:val="both"/>
        <w:rPr>
          <w:rFonts w:ascii="Tahoma" w:hAnsi="Tahoma" w:cs="Tahoma"/>
          <w:sz w:val="20"/>
          <w:szCs w:val="20"/>
        </w:rPr>
      </w:pPr>
    </w:p>
    <w:p w:rsidR="004512F8" w:rsidRPr="004512F8" w:rsidRDefault="004512F8" w:rsidP="004512F8">
      <w:pPr>
        <w:spacing w:after="0"/>
        <w:jc w:val="both"/>
        <w:rPr>
          <w:rFonts w:ascii="Tahoma" w:hAnsi="Tahoma" w:cs="Tahoma"/>
          <w:sz w:val="20"/>
          <w:szCs w:val="20"/>
        </w:rPr>
      </w:pPr>
      <w:r w:rsidRPr="004512F8">
        <w:rPr>
          <w:rFonts w:ascii="Tahoma" w:hAnsi="Tahoma" w:cs="Tahoma"/>
          <w:sz w:val="20"/>
          <w:szCs w:val="20"/>
        </w:rPr>
        <w:t>Usufruir dos seguintes serviços:</w:t>
      </w:r>
    </w:p>
    <w:p w:rsidR="004512F8" w:rsidRPr="004512F8" w:rsidRDefault="004512F8" w:rsidP="004512F8">
      <w:pPr>
        <w:spacing w:after="0"/>
        <w:jc w:val="both"/>
        <w:rPr>
          <w:rFonts w:ascii="Tahoma" w:hAnsi="Tahoma" w:cs="Tahoma"/>
          <w:sz w:val="20"/>
          <w:szCs w:val="20"/>
        </w:rPr>
      </w:pPr>
    </w:p>
    <w:p w:rsidR="004512F8" w:rsidRPr="0040788B" w:rsidRDefault="004512F8" w:rsidP="00294A21">
      <w:pPr>
        <w:pStyle w:val="PargrafodaLista"/>
        <w:numPr>
          <w:ilvl w:val="0"/>
          <w:numId w:val="15"/>
        </w:numPr>
        <w:spacing w:after="0" w:line="360" w:lineRule="auto"/>
        <w:jc w:val="both"/>
        <w:rPr>
          <w:rFonts w:ascii="Tahoma" w:hAnsi="Tahoma" w:cs="Tahoma"/>
          <w:sz w:val="20"/>
          <w:szCs w:val="20"/>
        </w:rPr>
      </w:pPr>
      <w:r w:rsidRPr="0040788B">
        <w:rPr>
          <w:rFonts w:ascii="Tahoma" w:hAnsi="Tahoma" w:cs="Tahoma"/>
          <w:sz w:val="20"/>
          <w:szCs w:val="20"/>
        </w:rPr>
        <w:t>Cuidados de higiene pessoal e conforto;</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Arrumação e pequenas limpezas no domicílio nas áreas utilizadas pelo cliente;</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Distribuição de refeições (almoço, lanche e jantar) quando solicitado;</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Confeção de refeições caseiras (chá, caldo);</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Aquisição de géneros alimentares e outros artigos;</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Tratamento de roupa;</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Acompanhamento a consultas, ou aquisição de medicamentos, a expensas do cliente, quando a família esteja de todo impossibilitada</w:t>
      </w:r>
      <w:r w:rsidR="004512F8" w:rsidRPr="004512F8">
        <w:rPr>
          <w:rFonts w:ascii="Tahoma" w:hAnsi="Tahoma" w:cs="Tahoma"/>
          <w:sz w:val="20"/>
          <w:szCs w:val="20"/>
          <w:u w:val="single"/>
        </w:rPr>
        <w:t xml:space="preserve"> </w:t>
      </w:r>
      <w:r w:rsidR="004512F8" w:rsidRPr="004512F8">
        <w:rPr>
          <w:rFonts w:ascii="Tahoma" w:hAnsi="Tahoma" w:cs="Tahoma"/>
          <w:sz w:val="20"/>
          <w:szCs w:val="20"/>
        </w:rPr>
        <w:t>de o fazer;</w:t>
      </w:r>
    </w:p>
    <w:p w:rsidR="004512F8" w:rsidRPr="004512F8" w:rsidRDefault="0040788B" w:rsidP="00294A21">
      <w:pPr>
        <w:pStyle w:val="PargrafodaLista"/>
        <w:numPr>
          <w:ilvl w:val="0"/>
          <w:numId w:val="15"/>
        </w:numPr>
        <w:spacing w:after="0" w:line="360" w:lineRule="auto"/>
        <w:ind w:left="567" w:hanging="283"/>
        <w:contextualSpacing w:val="0"/>
        <w:jc w:val="both"/>
        <w:rPr>
          <w:rFonts w:ascii="Tahoma" w:hAnsi="Tahoma" w:cs="Tahoma"/>
          <w:sz w:val="20"/>
          <w:szCs w:val="20"/>
        </w:rPr>
      </w:pPr>
      <w:r>
        <w:rPr>
          <w:rFonts w:ascii="Tahoma" w:hAnsi="Tahoma" w:cs="Tahoma"/>
          <w:sz w:val="20"/>
          <w:szCs w:val="20"/>
        </w:rPr>
        <w:t xml:space="preserve">   </w:t>
      </w:r>
      <w:r w:rsidR="004512F8" w:rsidRPr="004512F8">
        <w:rPr>
          <w:rFonts w:ascii="Tahoma" w:hAnsi="Tahoma" w:cs="Tahoma"/>
          <w:sz w:val="20"/>
          <w:szCs w:val="20"/>
        </w:rPr>
        <w:t>Poderá haver  lugar a transporte e apoio na sede da Instituição, quando necessário.</w:t>
      </w:r>
    </w:p>
    <w:p w:rsidR="004512F8" w:rsidRPr="004512F8" w:rsidRDefault="004512F8" w:rsidP="00294A21">
      <w:pPr>
        <w:pStyle w:val="PargrafodaLista"/>
        <w:spacing w:after="0" w:line="360" w:lineRule="auto"/>
        <w:ind w:left="0"/>
        <w:contextualSpacing w:val="0"/>
        <w:jc w:val="center"/>
        <w:rPr>
          <w:rFonts w:ascii="Tahoma" w:hAnsi="Tahoma" w:cs="Tahoma"/>
          <w:b/>
          <w:sz w:val="20"/>
          <w:szCs w:val="20"/>
        </w:rPr>
      </w:pPr>
    </w:p>
    <w:p w:rsidR="00C40B70" w:rsidRDefault="00C40B70" w:rsidP="0040788B">
      <w:pPr>
        <w:pStyle w:val="PargrafodaLista"/>
        <w:spacing w:after="0"/>
        <w:ind w:left="0"/>
        <w:contextualSpacing w:val="0"/>
        <w:rPr>
          <w:rFonts w:ascii="Tahoma" w:hAnsi="Tahoma" w:cs="Tahoma"/>
          <w:b/>
          <w:sz w:val="20"/>
          <w:szCs w:val="20"/>
        </w:rPr>
      </w:pPr>
    </w:p>
    <w:p w:rsidR="00B320F5" w:rsidRDefault="00B320F5" w:rsidP="0040788B">
      <w:pPr>
        <w:pStyle w:val="PargrafodaLista"/>
        <w:spacing w:after="0"/>
        <w:ind w:left="0"/>
        <w:contextualSpacing w:val="0"/>
        <w:rPr>
          <w:rFonts w:ascii="Tahoma" w:hAnsi="Tahoma" w:cs="Tahoma"/>
          <w:b/>
          <w:sz w:val="20"/>
          <w:szCs w:val="20"/>
        </w:rPr>
      </w:pPr>
    </w:p>
    <w:p w:rsidR="00B320F5" w:rsidRDefault="00B320F5" w:rsidP="0040788B">
      <w:pPr>
        <w:pStyle w:val="PargrafodaLista"/>
        <w:spacing w:after="0"/>
        <w:ind w:left="0"/>
        <w:contextualSpacing w:val="0"/>
        <w:rPr>
          <w:rFonts w:ascii="Tahoma" w:hAnsi="Tahoma" w:cs="Tahoma"/>
          <w:b/>
          <w:sz w:val="20"/>
          <w:szCs w:val="20"/>
        </w:rPr>
      </w:pPr>
    </w:p>
    <w:p w:rsidR="00B320F5" w:rsidRDefault="00B320F5" w:rsidP="0040788B">
      <w:pPr>
        <w:pStyle w:val="PargrafodaLista"/>
        <w:spacing w:after="0"/>
        <w:ind w:left="0"/>
        <w:contextualSpacing w:val="0"/>
        <w:rPr>
          <w:rFonts w:ascii="Tahoma" w:hAnsi="Tahoma" w:cs="Tahoma"/>
          <w:b/>
          <w:sz w:val="20"/>
          <w:szCs w:val="20"/>
        </w:rPr>
      </w:pPr>
    </w:p>
    <w:p w:rsidR="00B320F5" w:rsidRPr="004512F8" w:rsidRDefault="00B320F5" w:rsidP="0040788B">
      <w:pPr>
        <w:pStyle w:val="PargrafodaLista"/>
        <w:spacing w:after="0"/>
        <w:ind w:left="0"/>
        <w:contextualSpacing w:val="0"/>
        <w:rPr>
          <w:rFonts w:ascii="Tahoma" w:hAnsi="Tahoma" w:cs="Tahoma"/>
          <w:b/>
          <w:sz w:val="20"/>
          <w:szCs w:val="20"/>
        </w:rPr>
      </w:pPr>
    </w:p>
    <w:p w:rsidR="004512F8" w:rsidRPr="004512F8" w:rsidRDefault="001936DF" w:rsidP="00FD717A">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26ª</w:t>
      </w:r>
    </w:p>
    <w:p w:rsidR="004512F8" w:rsidRPr="0040788B" w:rsidRDefault="00C40B70" w:rsidP="004512F8">
      <w:pPr>
        <w:pStyle w:val="PargrafodaLista"/>
        <w:spacing w:after="0"/>
        <w:ind w:left="0"/>
        <w:contextualSpacing w:val="0"/>
        <w:jc w:val="center"/>
        <w:rPr>
          <w:rFonts w:ascii="Tahoma" w:hAnsi="Tahoma" w:cs="Tahoma"/>
          <w:b/>
          <w:caps/>
          <w:sz w:val="20"/>
          <w:szCs w:val="20"/>
        </w:rPr>
      </w:pPr>
      <w:r w:rsidRPr="0040788B">
        <w:rPr>
          <w:rFonts w:ascii="Tahoma" w:hAnsi="Tahoma" w:cs="Tahoma"/>
          <w:b/>
          <w:caps/>
          <w:sz w:val="20"/>
          <w:szCs w:val="20"/>
        </w:rPr>
        <w:t>Deveres dos UTENTES</w:t>
      </w: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Pr="004512F8" w:rsidRDefault="00C40B70" w:rsidP="004512F8">
      <w:pPr>
        <w:pStyle w:val="PargrafodaLista"/>
        <w:spacing w:after="0"/>
        <w:ind w:left="0"/>
        <w:contextualSpacing w:val="0"/>
        <w:jc w:val="both"/>
        <w:rPr>
          <w:rFonts w:ascii="Tahoma" w:hAnsi="Tahoma" w:cs="Tahoma"/>
          <w:sz w:val="20"/>
          <w:szCs w:val="20"/>
        </w:rPr>
      </w:pPr>
      <w:r>
        <w:rPr>
          <w:rFonts w:ascii="Tahoma" w:hAnsi="Tahoma" w:cs="Tahoma"/>
          <w:b/>
          <w:sz w:val="20"/>
          <w:szCs w:val="20"/>
        </w:rPr>
        <w:t>São deveres dos Utentes</w:t>
      </w:r>
      <w:r w:rsidR="004512F8" w:rsidRPr="004512F8">
        <w:rPr>
          <w:rFonts w:ascii="Tahoma" w:hAnsi="Tahoma" w:cs="Tahoma"/>
          <w:sz w:val="20"/>
          <w:szCs w:val="20"/>
        </w:rPr>
        <w:t>:</w:t>
      </w: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 xml:space="preserve"> Exigir dos funcionários apenas funções no Âmbito das suas competências;</w:t>
      </w: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 xml:space="preserve"> Colaborar com a equipa, </w:t>
      </w:r>
      <w:r w:rsidR="00981258">
        <w:rPr>
          <w:rFonts w:ascii="Tahoma" w:hAnsi="Tahoma" w:cs="Tahoma"/>
          <w:sz w:val="20"/>
          <w:szCs w:val="20"/>
        </w:rPr>
        <w:t xml:space="preserve">do SERVIÇO DE APOIO AO DOMICILIO </w:t>
      </w:r>
      <w:r w:rsidRPr="004512F8">
        <w:rPr>
          <w:rFonts w:ascii="Tahoma" w:hAnsi="Tahoma" w:cs="Tahoma"/>
          <w:sz w:val="20"/>
          <w:szCs w:val="20"/>
        </w:rPr>
        <w:t>na medida das suas possibilidades;</w:t>
      </w: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lastRenderedPageBreak/>
        <w:t xml:space="preserve"> Comparticipar nos custos dos serviços prestados, de acordo com a tabela em vigor na Instituição;</w:t>
      </w: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 xml:space="preserve"> Comparticipar em atividades que impliquem custos adicionais, se for seu desejo participar;</w:t>
      </w: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 xml:space="preserve"> Comunicar qualquer alteração do montante do rendimento;</w:t>
      </w:r>
    </w:p>
    <w:p w:rsidR="004512F8" w:rsidRP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 xml:space="preserve"> Comunicar alterações, nomeadamente de saúde, que impliquem mudança de prestação de serviço;</w:t>
      </w:r>
    </w:p>
    <w:p w:rsidR="004512F8" w:rsidRDefault="004512F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sidRPr="004512F8">
        <w:rPr>
          <w:rFonts w:ascii="Tahoma" w:hAnsi="Tahoma" w:cs="Tahoma"/>
          <w:sz w:val="20"/>
          <w:szCs w:val="20"/>
        </w:rPr>
        <w:t>Cumprir as normas do presente regulamento.</w:t>
      </w:r>
    </w:p>
    <w:p w:rsidR="00981258" w:rsidRPr="004512F8" w:rsidRDefault="00981258" w:rsidP="0057321A">
      <w:pPr>
        <w:pStyle w:val="PargrafodaLista"/>
        <w:numPr>
          <w:ilvl w:val="0"/>
          <w:numId w:val="17"/>
        </w:numPr>
        <w:spacing w:after="0" w:line="360" w:lineRule="auto"/>
        <w:ind w:left="567" w:hanging="283"/>
        <w:contextualSpacing w:val="0"/>
        <w:jc w:val="both"/>
        <w:rPr>
          <w:rFonts w:ascii="Tahoma" w:hAnsi="Tahoma" w:cs="Tahoma"/>
          <w:sz w:val="20"/>
          <w:szCs w:val="20"/>
        </w:rPr>
      </w:pPr>
      <w:r>
        <w:rPr>
          <w:rFonts w:ascii="Tahoma" w:hAnsi="Tahoma" w:cs="Tahoma"/>
          <w:sz w:val="20"/>
          <w:szCs w:val="20"/>
        </w:rPr>
        <w:t>Tratar com respeito e dignidade os funcionários do SERVIÇO DE APOIO AO DOMICILIO e os dirigentes da Instituição</w:t>
      </w:r>
    </w:p>
    <w:p w:rsidR="004512F8" w:rsidRPr="00B346FD" w:rsidRDefault="004512F8" w:rsidP="004512F8">
      <w:pPr>
        <w:pStyle w:val="PargrafodaLista"/>
        <w:spacing w:after="0"/>
        <w:ind w:left="0"/>
        <w:contextualSpacing w:val="0"/>
        <w:jc w:val="both"/>
        <w:rPr>
          <w:rFonts w:ascii="Tahoma" w:hAnsi="Tahoma" w:cs="Tahoma"/>
          <w:sz w:val="20"/>
          <w:szCs w:val="20"/>
        </w:rPr>
      </w:pPr>
    </w:p>
    <w:p w:rsidR="00B346FD" w:rsidRPr="000573B7" w:rsidRDefault="00B346FD" w:rsidP="00B346FD">
      <w:pPr>
        <w:pStyle w:val="PargrafodaLista"/>
        <w:spacing w:after="0"/>
        <w:ind w:left="0"/>
        <w:contextualSpacing w:val="0"/>
        <w:jc w:val="center"/>
        <w:rPr>
          <w:rFonts w:ascii="Tahoma" w:hAnsi="Tahoma" w:cs="Tahoma"/>
          <w:b/>
          <w:sz w:val="20"/>
          <w:szCs w:val="20"/>
        </w:rPr>
      </w:pPr>
      <w:r w:rsidRPr="000573B7">
        <w:rPr>
          <w:rFonts w:ascii="Tahoma" w:hAnsi="Tahoma" w:cs="Tahoma"/>
          <w:b/>
          <w:sz w:val="20"/>
          <w:szCs w:val="20"/>
        </w:rPr>
        <w:t>Norma 27ª</w:t>
      </w:r>
    </w:p>
    <w:p w:rsidR="00B346FD" w:rsidRPr="000573B7" w:rsidRDefault="00B346FD" w:rsidP="00B346FD">
      <w:pPr>
        <w:pStyle w:val="PargrafodaLista"/>
        <w:spacing w:after="0"/>
        <w:ind w:left="0"/>
        <w:contextualSpacing w:val="0"/>
        <w:jc w:val="center"/>
        <w:rPr>
          <w:rFonts w:ascii="Tahoma" w:hAnsi="Tahoma" w:cs="Tahoma"/>
          <w:b/>
          <w:caps/>
          <w:sz w:val="20"/>
          <w:szCs w:val="20"/>
        </w:rPr>
      </w:pPr>
      <w:r w:rsidRPr="000573B7">
        <w:rPr>
          <w:rFonts w:ascii="Tahoma" w:hAnsi="Tahoma" w:cs="Tahoma"/>
          <w:b/>
          <w:caps/>
          <w:sz w:val="20"/>
          <w:szCs w:val="20"/>
        </w:rPr>
        <w:t>Deveres dos TrABALHADORES</w:t>
      </w:r>
    </w:p>
    <w:p w:rsidR="00B346FD" w:rsidRPr="000573B7" w:rsidRDefault="00B346FD" w:rsidP="00B346FD">
      <w:pPr>
        <w:pStyle w:val="PargrafodaLista"/>
        <w:spacing w:after="0"/>
        <w:ind w:left="0"/>
        <w:contextualSpacing w:val="0"/>
        <w:jc w:val="center"/>
        <w:rPr>
          <w:rFonts w:ascii="Tahoma" w:hAnsi="Tahoma" w:cs="Tahoma"/>
          <w:b/>
          <w:caps/>
          <w:sz w:val="20"/>
          <w:szCs w:val="20"/>
        </w:rPr>
      </w:pPr>
    </w:p>
    <w:p w:rsidR="00B346FD" w:rsidRPr="000573B7" w:rsidRDefault="00B346FD" w:rsidP="00B346FD">
      <w:pPr>
        <w:jc w:val="both"/>
        <w:rPr>
          <w:rFonts w:ascii="Calibri" w:hAnsi="Calibri"/>
          <w:u w:val="single"/>
        </w:rPr>
      </w:pPr>
      <w:r w:rsidRPr="000573B7">
        <w:rPr>
          <w:rFonts w:ascii="Calibri" w:hAnsi="Calibri"/>
          <w:u w:val="single"/>
        </w:rPr>
        <w:t>São deveres dos trabalhadores:</w:t>
      </w:r>
    </w:p>
    <w:p w:rsidR="00B346FD" w:rsidRPr="000573B7" w:rsidRDefault="00B346FD" w:rsidP="00B346FD">
      <w:pPr>
        <w:pStyle w:val="Corpodetexto"/>
        <w:numPr>
          <w:ilvl w:val="0"/>
          <w:numId w:val="35"/>
        </w:numPr>
        <w:spacing w:line="276" w:lineRule="auto"/>
        <w:rPr>
          <w:rFonts w:ascii="Calibri" w:hAnsi="Calibri"/>
        </w:rPr>
      </w:pPr>
      <w:r w:rsidRPr="000573B7">
        <w:rPr>
          <w:rFonts w:ascii="Calibri" w:hAnsi="Calibri"/>
        </w:rPr>
        <w:t>Respeitar e tratar com urbanidade a Instituição, seus representantes e utentes, os superiores hierárquicos, os companheiros de trabalho e as demais pessoas que entrem em relação com a Entidade Patronal;</w:t>
      </w:r>
    </w:p>
    <w:p w:rsidR="00B346FD" w:rsidRPr="000573B7" w:rsidRDefault="00B346FD" w:rsidP="00B346FD">
      <w:pPr>
        <w:numPr>
          <w:ilvl w:val="0"/>
          <w:numId w:val="35"/>
        </w:numPr>
        <w:spacing w:after="0"/>
        <w:jc w:val="both"/>
        <w:rPr>
          <w:rFonts w:ascii="Calibri" w:hAnsi="Calibri"/>
        </w:rPr>
      </w:pPr>
      <w:r w:rsidRPr="000573B7">
        <w:rPr>
          <w:rFonts w:ascii="Calibri" w:hAnsi="Calibri"/>
        </w:rPr>
        <w:t>Comparecer ao Serviço com assiduidade e realizar o trabalho com zelo e diligência;</w:t>
      </w:r>
    </w:p>
    <w:p w:rsidR="00B346FD" w:rsidRPr="000573B7" w:rsidRDefault="00B346FD" w:rsidP="00B346FD">
      <w:pPr>
        <w:numPr>
          <w:ilvl w:val="0"/>
          <w:numId w:val="35"/>
        </w:numPr>
        <w:spacing w:after="0"/>
        <w:jc w:val="both"/>
        <w:rPr>
          <w:rFonts w:ascii="Calibri" w:hAnsi="Calibri"/>
        </w:rPr>
      </w:pPr>
      <w:r w:rsidRPr="000573B7">
        <w:rPr>
          <w:rFonts w:ascii="Calibri" w:hAnsi="Calibri"/>
        </w:rPr>
        <w:t>Obedecer aos superiores hierárquicos em tudo em que respeite à execução e disciplina do trabalho, salvo na medida em que as ordens e instruções daquela se mostrarem contrárias aos seus direitos e garantias;</w:t>
      </w:r>
    </w:p>
    <w:p w:rsidR="00B346FD" w:rsidRPr="000573B7" w:rsidRDefault="00B346FD" w:rsidP="00B346FD">
      <w:pPr>
        <w:numPr>
          <w:ilvl w:val="0"/>
          <w:numId w:val="35"/>
        </w:numPr>
        <w:spacing w:after="0"/>
        <w:jc w:val="both"/>
        <w:rPr>
          <w:rFonts w:ascii="Calibri" w:hAnsi="Calibri"/>
        </w:rPr>
      </w:pPr>
      <w:r w:rsidRPr="000573B7">
        <w:rPr>
          <w:rFonts w:ascii="Calibri" w:hAnsi="Calibri"/>
        </w:rPr>
        <w:t>Guardar lealdade à instituição, nomeadamente não divulgando informações que violem a privacidade daquela ou seus utentes;</w:t>
      </w:r>
    </w:p>
    <w:p w:rsidR="00B346FD" w:rsidRPr="000573B7" w:rsidRDefault="00B346FD" w:rsidP="00B346FD">
      <w:pPr>
        <w:numPr>
          <w:ilvl w:val="0"/>
          <w:numId w:val="35"/>
        </w:numPr>
        <w:spacing w:after="0"/>
        <w:jc w:val="both"/>
        <w:rPr>
          <w:rFonts w:ascii="Calibri" w:hAnsi="Calibri"/>
        </w:rPr>
      </w:pPr>
      <w:r w:rsidRPr="000573B7">
        <w:rPr>
          <w:rFonts w:ascii="Calibri" w:hAnsi="Calibri"/>
        </w:rPr>
        <w:t>Zelar pela conservação e boa utilização de bens da instituição, particularmente dos que lhe estiverem confiados;</w:t>
      </w:r>
    </w:p>
    <w:p w:rsidR="00B346FD" w:rsidRPr="000573B7" w:rsidRDefault="00B346FD" w:rsidP="00B346FD">
      <w:pPr>
        <w:numPr>
          <w:ilvl w:val="0"/>
          <w:numId w:val="35"/>
        </w:numPr>
        <w:spacing w:after="0"/>
        <w:jc w:val="both"/>
        <w:rPr>
          <w:rFonts w:ascii="Calibri" w:hAnsi="Calibri"/>
        </w:rPr>
      </w:pPr>
      <w:r w:rsidRPr="000573B7">
        <w:rPr>
          <w:rFonts w:ascii="Calibri" w:hAnsi="Calibri"/>
        </w:rPr>
        <w:t>Manter e aperfeiçoar permanentemente as aptidões profissionais, designadamente, participando com interesse nas acções de formação que lhe forem proporcionadas pela instituição;</w:t>
      </w:r>
    </w:p>
    <w:p w:rsidR="00B346FD" w:rsidRPr="000573B7" w:rsidRDefault="00B346FD" w:rsidP="00B346FD">
      <w:pPr>
        <w:numPr>
          <w:ilvl w:val="0"/>
          <w:numId w:val="35"/>
        </w:numPr>
        <w:spacing w:after="0"/>
        <w:jc w:val="both"/>
        <w:rPr>
          <w:rFonts w:ascii="Calibri" w:hAnsi="Calibri"/>
          <w:u w:val="single"/>
        </w:rPr>
      </w:pPr>
      <w:r w:rsidRPr="000573B7">
        <w:rPr>
          <w:rFonts w:ascii="Calibri" w:hAnsi="Calibri"/>
        </w:rPr>
        <w:t>Cumprir e fazer cumprir as normas de higiene e Segurança no trabalho</w:t>
      </w:r>
    </w:p>
    <w:p w:rsidR="00B346FD" w:rsidRPr="000573B7" w:rsidRDefault="00B346FD" w:rsidP="00B346FD">
      <w:pPr>
        <w:numPr>
          <w:ilvl w:val="0"/>
          <w:numId w:val="35"/>
        </w:numPr>
        <w:spacing w:after="0"/>
        <w:jc w:val="both"/>
        <w:rPr>
          <w:rFonts w:ascii="Calibri" w:hAnsi="Calibri"/>
          <w:u w:val="single"/>
        </w:rPr>
      </w:pPr>
      <w:r w:rsidRPr="000573B7">
        <w:rPr>
          <w:rFonts w:ascii="Calibri" w:hAnsi="Calibri"/>
        </w:rPr>
        <w:t xml:space="preserve">Contribuir para maior eficiência nos serviços da instituição de modo a assegurar o seu bom funcionamento. </w:t>
      </w:r>
    </w:p>
    <w:p w:rsidR="00B346FD" w:rsidRPr="000573B7" w:rsidRDefault="00B346FD" w:rsidP="00B346FD">
      <w:pPr>
        <w:pStyle w:val="PargrafodaLista"/>
        <w:spacing w:after="0"/>
        <w:contextualSpacing w:val="0"/>
        <w:jc w:val="center"/>
        <w:rPr>
          <w:rFonts w:ascii="Tahoma" w:hAnsi="Tahoma" w:cs="Tahoma"/>
          <w:b/>
          <w:sz w:val="20"/>
          <w:szCs w:val="20"/>
        </w:rPr>
      </w:pPr>
    </w:p>
    <w:p w:rsidR="00B346FD" w:rsidRPr="000573B7" w:rsidRDefault="00B346FD" w:rsidP="00B346FD">
      <w:pPr>
        <w:pStyle w:val="PargrafodaLista"/>
        <w:spacing w:after="0"/>
        <w:contextualSpacing w:val="0"/>
        <w:jc w:val="center"/>
        <w:rPr>
          <w:rFonts w:ascii="Tahoma" w:hAnsi="Tahoma" w:cs="Tahoma"/>
          <w:b/>
          <w:sz w:val="20"/>
          <w:szCs w:val="20"/>
        </w:rPr>
      </w:pPr>
    </w:p>
    <w:p w:rsidR="00B346FD" w:rsidRPr="000573B7" w:rsidRDefault="00463DBA" w:rsidP="00B346FD">
      <w:pPr>
        <w:pStyle w:val="PargrafodaLista"/>
        <w:spacing w:after="0"/>
        <w:contextualSpacing w:val="0"/>
        <w:jc w:val="center"/>
        <w:rPr>
          <w:rFonts w:ascii="Tahoma" w:hAnsi="Tahoma" w:cs="Tahoma"/>
          <w:b/>
          <w:sz w:val="20"/>
          <w:szCs w:val="20"/>
        </w:rPr>
      </w:pPr>
      <w:r w:rsidRPr="000573B7">
        <w:rPr>
          <w:rFonts w:ascii="Tahoma" w:hAnsi="Tahoma" w:cs="Tahoma"/>
          <w:b/>
          <w:sz w:val="20"/>
          <w:szCs w:val="20"/>
        </w:rPr>
        <w:t>Norma 28</w:t>
      </w:r>
      <w:r w:rsidR="00B346FD" w:rsidRPr="000573B7">
        <w:rPr>
          <w:rFonts w:ascii="Tahoma" w:hAnsi="Tahoma" w:cs="Tahoma"/>
          <w:b/>
          <w:sz w:val="20"/>
          <w:szCs w:val="20"/>
        </w:rPr>
        <w:t>ª</w:t>
      </w:r>
    </w:p>
    <w:p w:rsidR="00B346FD" w:rsidRPr="000573B7" w:rsidRDefault="00B346FD" w:rsidP="00B346FD">
      <w:pPr>
        <w:pStyle w:val="PargrafodaLista"/>
        <w:spacing w:after="0"/>
        <w:contextualSpacing w:val="0"/>
        <w:jc w:val="center"/>
        <w:rPr>
          <w:rFonts w:ascii="Tahoma" w:hAnsi="Tahoma" w:cs="Tahoma"/>
          <w:b/>
          <w:sz w:val="20"/>
          <w:szCs w:val="20"/>
        </w:rPr>
      </w:pPr>
    </w:p>
    <w:p w:rsidR="00B346FD" w:rsidRPr="000573B7" w:rsidRDefault="00463DBA" w:rsidP="00B346FD">
      <w:pPr>
        <w:jc w:val="center"/>
        <w:rPr>
          <w:rFonts w:ascii="Calibri" w:hAnsi="Calibri"/>
          <w:b/>
        </w:rPr>
      </w:pPr>
      <w:r w:rsidRPr="000573B7">
        <w:rPr>
          <w:rFonts w:ascii="Calibri" w:hAnsi="Calibri"/>
          <w:b/>
        </w:rPr>
        <w:t>DIREITOS  DOS TRABALHADORES</w:t>
      </w:r>
    </w:p>
    <w:p w:rsidR="00B346FD" w:rsidRDefault="00463DBA" w:rsidP="00B346FD">
      <w:pPr>
        <w:jc w:val="both"/>
        <w:rPr>
          <w:rFonts w:ascii="Calibri" w:hAnsi="Calibri"/>
          <w:u w:val="single"/>
        </w:rPr>
      </w:pPr>
      <w:r w:rsidRPr="000573B7">
        <w:rPr>
          <w:rFonts w:ascii="Calibri" w:hAnsi="Calibri"/>
          <w:u w:val="single"/>
        </w:rPr>
        <w:t xml:space="preserve">São direitos dos </w:t>
      </w:r>
      <w:r w:rsidR="001649BC" w:rsidRPr="000573B7">
        <w:rPr>
          <w:rFonts w:ascii="Calibri" w:hAnsi="Calibri"/>
          <w:u w:val="single"/>
        </w:rPr>
        <w:t>Trabalhadores</w:t>
      </w:r>
      <w:r w:rsidR="00B346FD" w:rsidRPr="000573B7">
        <w:rPr>
          <w:rFonts w:ascii="Calibri" w:hAnsi="Calibri"/>
          <w:u w:val="single"/>
        </w:rPr>
        <w:t>:</w:t>
      </w:r>
    </w:p>
    <w:p w:rsidR="001649BC" w:rsidRPr="000573B7" w:rsidRDefault="001649BC" w:rsidP="00B346FD">
      <w:pPr>
        <w:jc w:val="both"/>
        <w:rPr>
          <w:rFonts w:ascii="Calibri" w:hAnsi="Calibri"/>
          <w:u w:val="single"/>
        </w:rPr>
      </w:pPr>
    </w:p>
    <w:p w:rsidR="00B346FD" w:rsidRPr="000573B7" w:rsidRDefault="00B346FD" w:rsidP="00B346FD">
      <w:pPr>
        <w:numPr>
          <w:ilvl w:val="0"/>
          <w:numId w:val="36"/>
        </w:numPr>
        <w:spacing w:after="0"/>
        <w:jc w:val="both"/>
        <w:rPr>
          <w:rFonts w:ascii="Calibri" w:hAnsi="Calibri"/>
        </w:rPr>
      </w:pPr>
      <w:r w:rsidRPr="000573B7">
        <w:rPr>
          <w:rFonts w:ascii="Calibri" w:hAnsi="Calibri"/>
        </w:rPr>
        <w:lastRenderedPageBreak/>
        <w:t>Receber a respectiva remuneração correspondente ao seu trabalho;</w:t>
      </w:r>
    </w:p>
    <w:p w:rsidR="00B346FD" w:rsidRPr="000573B7" w:rsidRDefault="00B346FD" w:rsidP="00B346FD">
      <w:pPr>
        <w:numPr>
          <w:ilvl w:val="0"/>
          <w:numId w:val="36"/>
        </w:numPr>
        <w:spacing w:after="0"/>
        <w:jc w:val="both"/>
        <w:rPr>
          <w:rFonts w:ascii="Calibri" w:hAnsi="Calibri"/>
        </w:rPr>
      </w:pPr>
      <w:r w:rsidRPr="000573B7">
        <w:rPr>
          <w:rFonts w:ascii="Calibri" w:hAnsi="Calibri"/>
        </w:rPr>
        <w:t>Receber formação, visando a melhoria do seu desempenho;</w:t>
      </w:r>
    </w:p>
    <w:p w:rsidR="00B346FD" w:rsidRPr="000573B7" w:rsidRDefault="00B346FD" w:rsidP="00463DBA">
      <w:pPr>
        <w:numPr>
          <w:ilvl w:val="0"/>
          <w:numId w:val="36"/>
        </w:numPr>
        <w:spacing w:after="0"/>
        <w:jc w:val="both"/>
        <w:rPr>
          <w:rFonts w:ascii="Calibri" w:hAnsi="Calibri"/>
        </w:rPr>
      </w:pPr>
      <w:r w:rsidRPr="000573B7">
        <w:rPr>
          <w:rFonts w:ascii="Calibri" w:hAnsi="Calibri"/>
        </w:rPr>
        <w:t xml:space="preserve">Beneficiar de um </w:t>
      </w:r>
      <w:r w:rsidR="00463DBA" w:rsidRPr="000573B7">
        <w:rPr>
          <w:rFonts w:ascii="Calibri" w:hAnsi="Calibri"/>
        </w:rPr>
        <w:t>seguro contra acidentes trabalho</w:t>
      </w:r>
      <w:r w:rsidRPr="000573B7">
        <w:rPr>
          <w:rFonts w:ascii="Calibri" w:hAnsi="Calibri"/>
        </w:rPr>
        <w:t xml:space="preserve"> que o proteja contra riscos e eventualidades que possam ocorrer durante e devid</w:t>
      </w:r>
      <w:r w:rsidR="00463DBA" w:rsidRPr="000573B7">
        <w:rPr>
          <w:rFonts w:ascii="Calibri" w:hAnsi="Calibri"/>
        </w:rPr>
        <w:t>a à sua actividade profissional;</w:t>
      </w:r>
      <w:r w:rsidRPr="000573B7">
        <w:rPr>
          <w:rFonts w:ascii="Calibri" w:hAnsi="Calibri"/>
        </w:rPr>
        <w:t xml:space="preserve"> </w:t>
      </w:r>
    </w:p>
    <w:p w:rsidR="00B346FD" w:rsidRPr="000573B7" w:rsidRDefault="00B346FD" w:rsidP="00B346FD">
      <w:pPr>
        <w:numPr>
          <w:ilvl w:val="0"/>
          <w:numId w:val="36"/>
        </w:numPr>
        <w:spacing w:after="0"/>
        <w:jc w:val="both"/>
        <w:rPr>
          <w:rFonts w:ascii="Calibri" w:hAnsi="Calibri"/>
        </w:rPr>
      </w:pPr>
      <w:r w:rsidRPr="000573B7">
        <w:rPr>
          <w:rFonts w:ascii="Calibri" w:hAnsi="Calibri"/>
        </w:rPr>
        <w:t>A não ser pressionado para que actue no sentido de influir desfavoravelmente nas suas próprias condições de trabalho ou nas dos respectivos colegas;</w:t>
      </w:r>
    </w:p>
    <w:p w:rsidR="00B346FD" w:rsidRPr="000573B7" w:rsidRDefault="00B346FD" w:rsidP="00B346FD">
      <w:pPr>
        <w:numPr>
          <w:ilvl w:val="0"/>
          <w:numId w:val="36"/>
        </w:numPr>
        <w:spacing w:after="0"/>
        <w:jc w:val="both"/>
        <w:rPr>
          <w:rFonts w:ascii="Calibri" w:hAnsi="Calibri"/>
        </w:rPr>
      </w:pPr>
      <w:r w:rsidRPr="000573B7">
        <w:rPr>
          <w:rFonts w:ascii="Calibri" w:hAnsi="Calibri"/>
        </w:rPr>
        <w:t>A não baixar de categoria profissional, salvo nos casos previstos por lei;</w:t>
      </w:r>
    </w:p>
    <w:p w:rsidR="00B346FD" w:rsidRPr="000573B7" w:rsidRDefault="00B346FD" w:rsidP="00B346FD">
      <w:pPr>
        <w:numPr>
          <w:ilvl w:val="0"/>
          <w:numId w:val="36"/>
        </w:numPr>
        <w:spacing w:after="0"/>
        <w:jc w:val="both"/>
        <w:rPr>
          <w:rFonts w:ascii="Calibri" w:hAnsi="Calibri"/>
        </w:rPr>
      </w:pPr>
      <w:r w:rsidRPr="000573B7">
        <w:rPr>
          <w:rFonts w:ascii="Calibri" w:hAnsi="Calibri"/>
        </w:rPr>
        <w:t>A serem respeitados os seus princípios deontológicos e/ou os limites de autonomia técnica no seu exercício profissional;</w:t>
      </w:r>
    </w:p>
    <w:p w:rsidR="00B346FD" w:rsidRPr="000573B7" w:rsidRDefault="00B346FD" w:rsidP="00B346FD">
      <w:pPr>
        <w:numPr>
          <w:ilvl w:val="0"/>
          <w:numId w:val="36"/>
        </w:numPr>
        <w:spacing w:after="0"/>
        <w:jc w:val="both"/>
        <w:rPr>
          <w:rFonts w:ascii="Calibri" w:hAnsi="Calibri"/>
        </w:rPr>
      </w:pPr>
      <w:r w:rsidRPr="000573B7">
        <w:rPr>
          <w:rFonts w:ascii="Calibri" w:hAnsi="Calibri"/>
        </w:rPr>
        <w:t>A não ser ofendido na sua honra e dignidade profissional, não devendo ser advertido, admoestado ou censurado publicamente;</w:t>
      </w:r>
    </w:p>
    <w:p w:rsidR="00B346FD" w:rsidRPr="000573B7" w:rsidRDefault="00B346FD" w:rsidP="00B346FD">
      <w:pPr>
        <w:numPr>
          <w:ilvl w:val="0"/>
          <w:numId w:val="36"/>
        </w:numPr>
        <w:spacing w:after="0"/>
        <w:jc w:val="both"/>
        <w:rPr>
          <w:rFonts w:ascii="Calibri" w:hAnsi="Calibri"/>
        </w:rPr>
      </w:pPr>
      <w:r w:rsidRPr="000573B7">
        <w:rPr>
          <w:rFonts w:ascii="Calibri" w:hAnsi="Calibri"/>
        </w:rPr>
        <w:t>A não sofrer sanções por exercer actividade sindical.</w:t>
      </w:r>
    </w:p>
    <w:p w:rsidR="00016539" w:rsidRPr="004512F8" w:rsidRDefault="00016539" w:rsidP="004512F8">
      <w:pPr>
        <w:pStyle w:val="PargrafodaLista"/>
        <w:spacing w:after="0"/>
        <w:ind w:left="0"/>
        <w:contextualSpacing w:val="0"/>
        <w:jc w:val="both"/>
        <w:rPr>
          <w:rFonts w:ascii="Tahoma" w:hAnsi="Tahoma" w:cs="Tahoma"/>
          <w:sz w:val="20"/>
          <w:szCs w:val="20"/>
        </w:rPr>
      </w:pP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Pr="004512F8" w:rsidRDefault="00463DBA" w:rsidP="004512F8">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29</w:t>
      </w:r>
      <w:r w:rsidR="001936DF">
        <w:rPr>
          <w:rFonts w:ascii="Tahoma" w:hAnsi="Tahoma" w:cs="Tahoma"/>
          <w:b/>
          <w:sz w:val="20"/>
          <w:szCs w:val="20"/>
        </w:rPr>
        <w:t>ª</w:t>
      </w:r>
    </w:p>
    <w:p w:rsidR="004512F8" w:rsidRPr="0040788B" w:rsidRDefault="00C40B70" w:rsidP="004512F8">
      <w:pPr>
        <w:pStyle w:val="PargrafodaLista"/>
        <w:spacing w:after="0"/>
        <w:ind w:left="0"/>
        <w:contextualSpacing w:val="0"/>
        <w:jc w:val="center"/>
        <w:rPr>
          <w:rFonts w:ascii="Tahoma" w:hAnsi="Tahoma" w:cs="Tahoma"/>
          <w:b/>
          <w:caps/>
          <w:sz w:val="20"/>
          <w:szCs w:val="20"/>
        </w:rPr>
      </w:pPr>
      <w:r w:rsidRPr="0040788B">
        <w:rPr>
          <w:rFonts w:ascii="Tahoma" w:hAnsi="Tahoma" w:cs="Tahoma"/>
          <w:b/>
          <w:caps/>
          <w:sz w:val="20"/>
          <w:szCs w:val="20"/>
        </w:rPr>
        <w:t xml:space="preserve">Direitos da INSTITUIÇÃO </w:t>
      </w:r>
    </w:p>
    <w:p w:rsidR="004512F8" w:rsidRPr="004512F8" w:rsidRDefault="004512F8" w:rsidP="004512F8">
      <w:pPr>
        <w:pStyle w:val="PargrafodaLista"/>
        <w:spacing w:after="0"/>
        <w:ind w:left="0"/>
        <w:contextualSpacing w:val="0"/>
        <w:rPr>
          <w:rFonts w:ascii="Tahoma" w:hAnsi="Tahoma" w:cs="Tahoma"/>
          <w:caps/>
          <w:sz w:val="20"/>
          <w:szCs w:val="20"/>
        </w:rPr>
      </w:pPr>
    </w:p>
    <w:p w:rsidR="004512F8" w:rsidRPr="004512F8" w:rsidRDefault="00C40B70" w:rsidP="004512F8">
      <w:pPr>
        <w:pStyle w:val="PargrafodaLista"/>
        <w:spacing w:after="0"/>
        <w:ind w:left="0"/>
        <w:contextualSpacing w:val="0"/>
        <w:jc w:val="both"/>
        <w:rPr>
          <w:rFonts w:ascii="Tahoma" w:hAnsi="Tahoma" w:cs="Tahoma"/>
          <w:sz w:val="20"/>
          <w:szCs w:val="20"/>
        </w:rPr>
      </w:pPr>
      <w:r>
        <w:rPr>
          <w:rFonts w:ascii="Tahoma" w:hAnsi="Tahoma" w:cs="Tahoma"/>
          <w:b/>
          <w:sz w:val="20"/>
          <w:szCs w:val="20"/>
        </w:rPr>
        <w:t>São Direitos da Instituição</w:t>
      </w:r>
      <w:r w:rsidR="004512F8" w:rsidRPr="004512F8">
        <w:rPr>
          <w:rFonts w:ascii="Tahoma" w:hAnsi="Tahoma" w:cs="Tahoma"/>
          <w:sz w:val="20"/>
          <w:szCs w:val="20"/>
        </w:rPr>
        <w:t>:</w:t>
      </w:r>
    </w:p>
    <w:p w:rsidR="004512F8" w:rsidRPr="004512F8" w:rsidRDefault="004512F8" w:rsidP="004512F8">
      <w:pPr>
        <w:pStyle w:val="PargrafodaLista"/>
        <w:spacing w:after="0"/>
        <w:ind w:left="0"/>
        <w:contextualSpacing w:val="0"/>
        <w:jc w:val="both"/>
        <w:rPr>
          <w:rFonts w:ascii="Tahoma" w:hAnsi="Tahoma" w:cs="Tahoma"/>
          <w:sz w:val="20"/>
          <w:szCs w:val="20"/>
        </w:rPr>
      </w:pP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Os dirigentes e funcionários serem tratados com respeito e dignidade;</w:t>
      </w: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Fazer cumprir com o que foi acordado no ato da admissão, de forma a respeitar e dar continuidade ao bom funcionamento deste serviço;</w:t>
      </w: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Receber atempadamente a mensalidade acordada;</w:t>
      </w: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Ver respeitado o seu património;</w:t>
      </w: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Proceder á averiguação dos elementos necessários á comprovação da veracidade das declarações prestadas pelo cliente e/ou familiares no ato da admissão;</w:t>
      </w:r>
    </w:p>
    <w:p w:rsidR="004512F8" w:rsidRPr="004512F8" w:rsidRDefault="004512F8" w:rsidP="00294A21">
      <w:pPr>
        <w:pStyle w:val="SemEspaamento"/>
        <w:numPr>
          <w:ilvl w:val="0"/>
          <w:numId w:val="18"/>
        </w:numPr>
        <w:spacing w:line="360" w:lineRule="auto"/>
        <w:ind w:left="284" w:hanging="284"/>
        <w:jc w:val="both"/>
        <w:rPr>
          <w:rFonts w:ascii="Tahoma" w:eastAsia="Batang" w:hAnsi="Tahoma" w:cs="Tahoma"/>
          <w:sz w:val="20"/>
          <w:szCs w:val="20"/>
        </w:rPr>
      </w:pPr>
      <w:r w:rsidRPr="004512F8">
        <w:rPr>
          <w:rFonts w:ascii="Tahoma" w:eastAsia="Batang" w:hAnsi="Tahoma" w:cs="Tahoma"/>
          <w:sz w:val="20"/>
          <w:szCs w:val="20"/>
        </w:rPr>
        <w:t>À Instituição é reservado o direito de suspender este serviço, sempre que os clientes, grave ou reiteradamente, violem as regras constantes do presente regulamento, de forma muito particular, quando ponham em causa ou prejudiquem a boa organização dos serviços, as condições e o ambiente necessário á eficaz prestação dos mesmos, ou ainda, o são relacionamento com terceiros e a imagem da própria instituição.</w:t>
      </w:r>
    </w:p>
    <w:p w:rsidR="004512F8" w:rsidRPr="004512F8" w:rsidRDefault="004512F8" w:rsidP="0040788B">
      <w:pPr>
        <w:pStyle w:val="SemEspaamento"/>
        <w:spacing w:line="360" w:lineRule="auto"/>
        <w:jc w:val="both"/>
        <w:rPr>
          <w:rFonts w:ascii="Tahoma" w:eastAsia="Batang" w:hAnsi="Tahoma" w:cs="Tahoma"/>
          <w:b/>
          <w:sz w:val="20"/>
          <w:szCs w:val="20"/>
        </w:rPr>
      </w:pPr>
    </w:p>
    <w:p w:rsidR="004512F8" w:rsidRPr="004512F8" w:rsidRDefault="004512F8" w:rsidP="004512F8">
      <w:pPr>
        <w:pStyle w:val="SemEspaamento"/>
        <w:spacing w:line="276" w:lineRule="auto"/>
        <w:jc w:val="both"/>
        <w:rPr>
          <w:rFonts w:ascii="Tahoma" w:eastAsia="Batang" w:hAnsi="Tahoma" w:cs="Tahoma"/>
          <w:b/>
          <w:sz w:val="20"/>
          <w:szCs w:val="20"/>
        </w:rPr>
      </w:pPr>
    </w:p>
    <w:p w:rsidR="004512F8" w:rsidRPr="004512F8" w:rsidRDefault="00463DBA" w:rsidP="004512F8">
      <w:pPr>
        <w:pStyle w:val="SemEspaamento"/>
        <w:spacing w:line="276" w:lineRule="auto"/>
        <w:jc w:val="center"/>
        <w:rPr>
          <w:rFonts w:ascii="Tahoma" w:eastAsia="Batang" w:hAnsi="Tahoma" w:cs="Tahoma"/>
          <w:b/>
          <w:sz w:val="20"/>
          <w:szCs w:val="20"/>
        </w:rPr>
      </w:pPr>
      <w:r>
        <w:rPr>
          <w:rFonts w:ascii="Tahoma" w:eastAsia="Batang" w:hAnsi="Tahoma" w:cs="Tahoma"/>
          <w:b/>
          <w:sz w:val="20"/>
          <w:szCs w:val="20"/>
        </w:rPr>
        <w:t>Norma 30</w:t>
      </w:r>
      <w:r w:rsidR="001936DF">
        <w:rPr>
          <w:rFonts w:ascii="Tahoma" w:eastAsia="Batang" w:hAnsi="Tahoma" w:cs="Tahoma"/>
          <w:b/>
          <w:sz w:val="20"/>
          <w:szCs w:val="20"/>
        </w:rPr>
        <w:t>ª</w:t>
      </w:r>
    </w:p>
    <w:p w:rsidR="004512F8" w:rsidRPr="0040788B" w:rsidRDefault="00D530C2" w:rsidP="004512F8">
      <w:pPr>
        <w:pStyle w:val="SemEspaamento"/>
        <w:spacing w:line="276" w:lineRule="auto"/>
        <w:jc w:val="center"/>
        <w:rPr>
          <w:rFonts w:ascii="Tahoma" w:eastAsia="Batang" w:hAnsi="Tahoma" w:cs="Tahoma"/>
          <w:b/>
          <w:caps/>
          <w:sz w:val="20"/>
          <w:szCs w:val="20"/>
        </w:rPr>
      </w:pPr>
      <w:r w:rsidRPr="0040788B">
        <w:rPr>
          <w:rFonts w:ascii="Tahoma" w:eastAsia="Batang" w:hAnsi="Tahoma" w:cs="Tahoma"/>
          <w:b/>
          <w:caps/>
          <w:sz w:val="20"/>
          <w:szCs w:val="20"/>
        </w:rPr>
        <w:t>SÃO DEVERES DA INSTITUIÇÃO</w:t>
      </w:r>
    </w:p>
    <w:p w:rsidR="004512F8" w:rsidRDefault="004512F8" w:rsidP="004512F8">
      <w:pPr>
        <w:pStyle w:val="SemEspaamento"/>
        <w:spacing w:line="276" w:lineRule="auto"/>
        <w:jc w:val="both"/>
        <w:rPr>
          <w:rFonts w:ascii="Tahoma" w:eastAsia="Batang" w:hAnsi="Tahoma" w:cs="Tahoma"/>
          <w:sz w:val="20"/>
          <w:szCs w:val="20"/>
        </w:rPr>
      </w:pPr>
    </w:p>
    <w:p w:rsidR="00B320F5" w:rsidRDefault="00B320F5" w:rsidP="004512F8">
      <w:pPr>
        <w:pStyle w:val="SemEspaamento"/>
        <w:spacing w:line="276" w:lineRule="auto"/>
        <w:jc w:val="both"/>
        <w:rPr>
          <w:rFonts w:ascii="Tahoma" w:eastAsia="Batang" w:hAnsi="Tahoma" w:cs="Tahoma"/>
          <w:sz w:val="20"/>
          <w:szCs w:val="20"/>
        </w:rPr>
      </w:pPr>
    </w:p>
    <w:p w:rsidR="00B320F5" w:rsidRPr="004512F8" w:rsidRDefault="00B320F5" w:rsidP="004512F8">
      <w:pPr>
        <w:pStyle w:val="SemEspaamento"/>
        <w:spacing w:line="276" w:lineRule="auto"/>
        <w:jc w:val="both"/>
        <w:rPr>
          <w:rFonts w:ascii="Tahoma" w:eastAsia="Batang" w:hAnsi="Tahoma" w:cs="Tahoma"/>
          <w:sz w:val="20"/>
          <w:szCs w:val="20"/>
        </w:rPr>
      </w:pPr>
    </w:p>
    <w:p w:rsidR="004512F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Respeito pela individualidade dos utentes proporcionando o acompanhamento adequado a cada e em cada circunstancia;</w:t>
      </w:r>
    </w:p>
    <w:p w:rsidR="00823A6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lastRenderedPageBreak/>
        <w:t>Criação e manutenção das condições necessárias ao normal desenvolvimento da resposta social, designadamente quanto ao recrutamento de profissionais com formação e qualificações adequadas ;</w:t>
      </w:r>
    </w:p>
    <w:p w:rsidR="00823A6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Promover uma gestão que alie a sustentabilidade financeira com a qualidade global da resposta social;</w:t>
      </w:r>
    </w:p>
    <w:p w:rsidR="00823A6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Colaborar com os Serviços da Segurança Social, assim como com a rede de parcerias adequada ao desenvolvimento da resposta social;</w:t>
      </w:r>
    </w:p>
    <w:p w:rsidR="00823A6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Prestar os serviços constantes deste Regulamento Interno;</w:t>
      </w:r>
    </w:p>
    <w:p w:rsidR="00823A68" w:rsidRDefault="00823A68"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Avaliar</w:t>
      </w:r>
      <w:r w:rsidR="00C96335">
        <w:rPr>
          <w:rFonts w:ascii="Tahoma" w:hAnsi="Tahoma" w:cs="Tahoma"/>
          <w:sz w:val="20"/>
          <w:szCs w:val="20"/>
        </w:rPr>
        <w:t xml:space="preserve"> o desempenho dos prestadores de serviços, designadamente através da auscultação dos utentes;</w:t>
      </w:r>
    </w:p>
    <w:p w:rsidR="00C96335" w:rsidRDefault="00C96335"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Manter os processos dos utentes actualizados;</w:t>
      </w:r>
    </w:p>
    <w:p w:rsidR="00C96335" w:rsidRDefault="00C96335"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 xml:space="preserve">Garantir o </w:t>
      </w:r>
      <w:r w:rsidR="001649BC">
        <w:rPr>
          <w:rFonts w:ascii="Tahoma" w:hAnsi="Tahoma" w:cs="Tahoma"/>
          <w:sz w:val="20"/>
          <w:szCs w:val="20"/>
        </w:rPr>
        <w:t>sigilo</w:t>
      </w:r>
      <w:r>
        <w:rPr>
          <w:rFonts w:ascii="Tahoma" w:hAnsi="Tahoma" w:cs="Tahoma"/>
          <w:sz w:val="20"/>
          <w:szCs w:val="20"/>
        </w:rPr>
        <w:t xml:space="preserve"> dos dados constantes nos processos dos clientes:</w:t>
      </w:r>
    </w:p>
    <w:p w:rsidR="00C96335" w:rsidRDefault="00C96335" w:rsidP="00294A21">
      <w:pPr>
        <w:pStyle w:val="PargrafodaLista"/>
        <w:numPr>
          <w:ilvl w:val="0"/>
          <w:numId w:val="28"/>
        </w:numPr>
        <w:spacing w:after="0" w:line="360" w:lineRule="auto"/>
        <w:contextualSpacing w:val="0"/>
        <w:jc w:val="both"/>
        <w:rPr>
          <w:rFonts w:ascii="Tahoma" w:hAnsi="Tahoma" w:cs="Tahoma"/>
          <w:sz w:val="20"/>
          <w:szCs w:val="20"/>
        </w:rPr>
      </w:pPr>
      <w:r>
        <w:rPr>
          <w:rFonts w:ascii="Tahoma" w:hAnsi="Tahoma" w:cs="Tahoma"/>
          <w:sz w:val="20"/>
          <w:szCs w:val="20"/>
        </w:rPr>
        <w:t>Assegurar o normal funcionamento do Serviço de SAD.</w:t>
      </w:r>
    </w:p>
    <w:p w:rsidR="00274BE9" w:rsidRDefault="00274BE9" w:rsidP="00294A21">
      <w:pPr>
        <w:pStyle w:val="SemEspaamento"/>
        <w:spacing w:line="276" w:lineRule="auto"/>
        <w:rPr>
          <w:rFonts w:ascii="Tahoma" w:eastAsia="Batang" w:hAnsi="Tahoma" w:cs="Tahoma"/>
          <w:b/>
          <w:sz w:val="20"/>
          <w:szCs w:val="20"/>
        </w:rPr>
      </w:pPr>
    </w:p>
    <w:p w:rsidR="00274BE9" w:rsidRDefault="00274BE9" w:rsidP="00294A21">
      <w:pPr>
        <w:pStyle w:val="SemEspaamento"/>
        <w:spacing w:line="276" w:lineRule="auto"/>
        <w:rPr>
          <w:rFonts w:ascii="Tahoma" w:eastAsia="Batang" w:hAnsi="Tahoma" w:cs="Tahoma"/>
          <w:b/>
          <w:sz w:val="20"/>
          <w:szCs w:val="20"/>
        </w:rPr>
      </w:pPr>
    </w:p>
    <w:p w:rsidR="006E6D49" w:rsidRPr="006E6D49" w:rsidRDefault="006E6D49" w:rsidP="006E6D49">
      <w:pPr>
        <w:rPr>
          <w:rFonts w:ascii="Tahoma" w:hAnsi="Tahoma" w:cs="Tahoma"/>
          <w:sz w:val="20"/>
          <w:szCs w:val="20"/>
        </w:rPr>
      </w:pPr>
    </w:p>
    <w:p w:rsidR="006E6D49" w:rsidRDefault="00463DBA" w:rsidP="006E6D49">
      <w:pPr>
        <w:pStyle w:val="SemEspaamento"/>
        <w:spacing w:line="276" w:lineRule="auto"/>
        <w:jc w:val="center"/>
        <w:rPr>
          <w:rFonts w:ascii="Tahoma" w:eastAsia="Batang" w:hAnsi="Tahoma" w:cs="Tahoma"/>
          <w:b/>
          <w:sz w:val="20"/>
          <w:szCs w:val="20"/>
        </w:rPr>
      </w:pPr>
      <w:r>
        <w:rPr>
          <w:rFonts w:ascii="Tahoma" w:eastAsia="Batang" w:hAnsi="Tahoma" w:cs="Tahoma"/>
          <w:b/>
          <w:sz w:val="20"/>
          <w:szCs w:val="20"/>
        </w:rPr>
        <w:t>Norma 31</w:t>
      </w:r>
      <w:r w:rsidR="006E6D49">
        <w:rPr>
          <w:rFonts w:ascii="Tahoma" w:eastAsia="Batang" w:hAnsi="Tahoma" w:cs="Tahoma"/>
          <w:b/>
          <w:sz w:val="20"/>
          <w:szCs w:val="20"/>
        </w:rPr>
        <w:t>ª</w:t>
      </w:r>
    </w:p>
    <w:p w:rsidR="006E6D49" w:rsidRDefault="006E6D49" w:rsidP="006E6D49">
      <w:pPr>
        <w:pStyle w:val="SemEspaamento"/>
        <w:spacing w:line="276" w:lineRule="auto"/>
        <w:jc w:val="center"/>
        <w:rPr>
          <w:rFonts w:ascii="Tahoma" w:eastAsia="Batang" w:hAnsi="Tahoma" w:cs="Tahoma"/>
          <w:b/>
          <w:sz w:val="20"/>
          <w:szCs w:val="20"/>
        </w:rPr>
      </w:pPr>
      <w:r>
        <w:rPr>
          <w:rFonts w:ascii="Tahoma" w:eastAsia="Batang" w:hAnsi="Tahoma" w:cs="Tahoma"/>
          <w:b/>
          <w:sz w:val="20"/>
          <w:szCs w:val="20"/>
        </w:rPr>
        <w:t>CONTRATO DE PRESTAÇÃO DE SERVIÇOS</w:t>
      </w:r>
    </w:p>
    <w:p w:rsidR="006E6D49" w:rsidRDefault="006E6D49" w:rsidP="006E6D49">
      <w:pPr>
        <w:pStyle w:val="SemEspaamento"/>
        <w:spacing w:line="276" w:lineRule="auto"/>
        <w:jc w:val="center"/>
        <w:rPr>
          <w:rFonts w:ascii="Tahoma" w:eastAsia="Batang" w:hAnsi="Tahoma" w:cs="Tahoma"/>
          <w:b/>
          <w:sz w:val="20"/>
          <w:szCs w:val="20"/>
        </w:rPr>
      </w:pPr>
    </w:p>
    <w:p w:rsidR="006E6D49" w:rsidRDefault="006E6D49" w:rsidP="006E6D49">
      <w:pPr>
        <w:pStyle w:val="SemEspaamento"/>
        <w:numPr>
          <w:ilvl w:val="0"/>
          <w:numId w:val="31"/>
        </w:numPr>
        <w:spacing w:line="276" w:lineRule="auto"/>
        <w:jc w:val="both"/>
        <w:rPr>
          <w:rFonts w:ascii="Tahoma" w:eastAsia="Batang" w:hAnsi="Tahoma" w:cs="Tahoma"/>
          <w:sz w:val="20"/>
          <w:szCs w:val="20"/>
        </w:rPr>
      </w:pPr>
      <w:r>
        <w:rPr>
          <w:rFonts w:ascii="Tahoma" w:eastAsia="Batang" w:hAnsi="Tahoma" w:cs="Tahoma"/>
          <w:sz w:val="20"/>
          <w:szCs w:val="20"/>
        </w:rPr>
        <w:t>É celebrado, por escrito, contrato de prestação de serviços com o utente ou seus familiares e, quando exista um representante legal, donde constem os direitos e obrigações pas partes;</w:t>
      </w:r>
    </w:p>
    <w:p w:rsidR="006E6D49" w:rsidRDefault="006E6D49" w:rsidP="006E6D49">
      <w:pPr>
        <w:pStyle w:val="SemEspaamento"/>
        <w:numPr>
          <w:ilvl w:val="0"/>
          <w:numId w:val="31"/>
        </w:numPr>
        <w:spacing w:line="276" w:lineRule="auto"/>
        <w:jc w:val="both"/>
        <w:rPr>
          <w:rFonts w:ascii="Tahoma" w:eastAsia="Batang" w:hAnsi="Tahoma" w:cs="Tahoma"/>
          <w:sz w:val="20"/>
          <w:szCs w:val="20"/>
        </w:rPr>
      </w:pPr>
      <w:r>
        <w:rPr>
          <w:rFonts w:ascii="Tahoma" w:eastAsia="Batang" w:hAnsi="Tahoma" w:cs="Tahoma"/>
          <w:sz w:val="20"/>
          <w:szCs w:val="20"/>
        </w:rPr>
        <w:t>Do contrato é entregue um exemplar ao utente, familiar ou representante legal e arquivado outro no respectivo processo individual;</w:t>
      </w:r>
    </w:p>
    <w:p w:rsidR="006E6D49" w:rsidRPr="006E6D49" w:rsidRDefault="006E6D49" w:rsidP="006E6D49">
      <w:pPr>
        <w:pStyle w:val="SemEspaamento"/>
        <w:numPr>
          <w:ilvl w:val="0"/>
          <w:numId w:val="31"/>
        </w:numPr>
        <w:spacing w:line="276" w:lineRule="auto"/>
        <w:jc w:val="both"/>
        <w:rPr>
          <w:rFonts w:ascii="Tahoma" w:eastAsia="Batang" w:hAnsi="Tahoma" w:cs="Tahoma"/>
          <w:sz w:val="20"/>
          <w:szCs w:val="20"/>
        </w:rPr>
      </w:pPr>
      <w:r>
        <w:rPr>
          <w:rFonts w:ascii="Tahoma" w:eastAsia="Batang" w:hAnsi="Tahoma" w:cs="Tahoma"/>
          <w:sz w:val="20"/>
          <w:szCs w:val="20"/>
        </w:rPr>
        <w:t>Qualquer alteração ao contrato é efectuada por mútuo consentimento e assinada pelas partes.</w:t>
      </w:r>
    </w:p>
    <w:p w:rsidR="006E6D49" w:rsidRPr="004512F8" w:rsidRDefault="006E6D49" w:rsidP="006E6D49">
      <w:pPr>
        <w:pStyle w:val="SemEspaamento"/>
        <w:spacing w:line="276" w:lineRule="auto"/>
        <w:jc w:val="center"/>
        <w:rPr>
          <w:rFonts w:ascii="Tahoma" w:eastAsia="Batang" w:hAnsi="Tahoma" w:cs="Tahoma"/>
          <w:b/>
          <w:sz w:val="20"/>
          <w:szCs w:val="20"/>
        </w:rPr>
      </w:pPr>
    </w:p>
    <w:p w:rsidR="00B320F5" w:rsidRDefault="00B320F5" w:rsidP="004512F8">
      <w:pPr>
        <w:pStyle w:val="PargrafodaLista"/>
        <w:spacing w:after="0"/>
        <w:ind w:left="0"/>
        <w:contextualSpacing w:val="0"/>
        <w:jc w:val="both"/>
        <w:rPr>
          <w:rFonts w:ascii="Tahoma" w:hAnsi="Tahoma" w:cs="Tahoma"/>
          <w:sz w:val="20"/>
          <w:szCs w:val="20"/>
        </w:rPr>
      </w:pPr>
    </w:p>
    <w:p w:rsidR="00C96335" w:rsidRPr="004512F8" w:rsidRDefault="00C96335" w:rsidP="004512F8">
      <w:pPr>
        <w:pStyle w:val="PargrafodaLista"/>
        <w:spacing w:after="0"/>
        <w:ind w:left="0"/>
        <w:contextualSpacing w:val="0"/>
        <w:jc w:val="both"/>
        <w:rPr>
          <w:rFonts w:ascii="Tahoma" w:hAnsi="Tahoma" w:cs="Tahoma"/>
          <w:sz w:val="20"/>
          <w:szCs w:val="20"/>
        </w:rPr>
      </w:pPr>
    </w:p>
    <w:p w:rsidR="004512F8" w:rsidRPr="004512F8" w:rsidRDefault="00463DBA" w:rsidP="004512F8">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32</w:t>
      </w:r>
      <w:r w:rsidR="001936DF">
        <w:rPr>
          <w:rFonts w:ascii="Tahoma" w:hAnsi="Tahoma" w:cs="Tahoma"/>
          <w:b/>
          <w:sz w:val="20"/>
          <w:szCs w:val="20"/>
        </w:rPr>
        <w:t>ª</w:t>
      </w:r>
    </w:p>
    <w:p w:rsidR="004512F8" w:rsidRPr="0040788B" w:rsidRDefault="004512F8" w:rsidP="004512F8">
      <w:pPr>
        <w:pStyle w:val="PargrafodaLista"/>
        <w:spacing w:after="0"/>
        <w:ind w:left="0"/>
        <w:contextualSpacing w:val="0"/>
        <w:jc w:val="center"/>
        <w:rPr>
          <w:rFonts w:ascii="Tahoma" w:hAnsi="Tahoma" w:cs="Tahoma"/>
          <w:b/>
          <w:caps/>
          <w:sz w:val="20"/>
          <w:szCs w:val="20"/>
        </w:rPr>
      </w:pPr>
      <w:r w:rsidRPr="0040788B">
        <w:rPr>
          <w:rFonts w:ascii="Tahoma" w:hAnsi="Tahoma" w:cs="Tahoma"/>
          <w:b/>
          <w:caps/>
          <w:sz w:val="20"/>
          <w:szCs w:val="20"/>
        </w:rPr>
        <w:t>Interrupção da Prestação de Cu</w:t>
      </w:r>
      <w:r w:rsidR="0040788B" w:rsidRPr="0040788B">
        <w:rPr>
          <w:rFonts w:ascii="Tahoma" w:hAnsi="Tahoma" w:cs="Tahoma"/>
          <w:b/>
          <w:caps/>
          <w:sz w:val="20"/>
          <w:szCs w:val="20"/>
        </w:rPr>
        <w:t>idados por iniciativa do UTENTE</w:t>
      </w:r>
    </w:p>
    <w:p w:rsidR="004512F8" w:rsidRPr="0040788B" w:rsidRDefault="004512F8" w:rsidP="004512F8">
      <w:pPr>
        <w:pStyle w:val="PargrafodaLista"/>
        <w:spacing w:after="0"/>
        <w:ind w:left="0"/>
        <w:contextualSpacing w:val="0"/>
        <w:jc w:val="center"/>
        <w:rPr>
          <w:rFonts w:ascii="Tahoma" w:hAnsi="Tahoma" w:cs="Tahoma"/>
          <w:b/>
          <w:sz w:val="20"/>
          <w:szCs w:val="20"/>
        </w:rPr>
      </w:pPr>
    </w:p>
    <w:p w:rsidR="0040788B" w:rsidRPr="004512F8" w:rsidRDefault="0040788B" w:rsidP="004512F8">
      <w:pPr>
        <w:pStyle w:val="PargrafodaLista"/>
        <w:spacing w:after="0"/>
        <w:ind w:left="0"/>
        <w:contextualSpacing w:val="0"/>
        <w:jc w:val="center"/>
        <w:rPr>
          <w:rFonts w:ascii="Tahoma" w:hAnsi="Tahoma" w:cs="Tahoma"/>
          <w:sz w:val="20"/>
          <w:szCs w:val="20"/>
        </w:rPr>
      </w:pPr>
    </w:p>
    <w:p w:rsidR="004512F8" w:rsidRPr="004512F8" w:rsidRDefault="004512F8" w:rsidP="0057321A">
      <w:pPr>
        <w:pStyle w:val="SemEspaamento"/>
        <w:numPr>
          <w:ilvl w:val="0"/>
          <w:numId w:val="19"/>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A interrupção do serviço, pode ser feita excecionalmente, quando o cliente se encontra hospitalizado;</w:t>
      </w:r>
    </w:p>
    <w:p w:rsidR="004512F8" w:rsidRPr="004512F8" w:rsidRDefault="004512F8" w:rsidP="0057321A">
      <w:pPr>
        <w:pStyle w:val="SemEspaamento"/>
        <w:numPr>
          <w:ilvl w:val="0"/>
          <w:numId w:val="19"/>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Quando o cliente vai de férias, a interrupção do serviço deve ser comunicada pelo mesmo, com 15 dias de antecedência;</w:t>
      </w:r>
    </w:p>
    <w:p w:rsidR="004512F8" w:rsidRPr="004512F8" w:rsidRDefault="004512F8" w:rsidP="0057321A">
      <w:pPr>
        <w:pStyle w:val="SemEspaamento"/>
        <w:numPr>
          <w:ilvl w:val="0"/>
          <w:numId w:val="19"/>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A não renovação do contrato por qualquer um dos outorgantes, deve ser comunicada com uma antecedência mínima de 15 dias em relação à data de termo do contrato.</w:t>
      </w:r>
    </w:p>
    <w:p w:rsidR="004512F8" w:rsidRPr="004512F8" w:rsidRDefault="004512F8" w:rsidP="004512F8">
      <w:pPr>
        <w:pStyle w:val="PargrafodaLista"/>
        <w:spacing w:after="0"/>
        <w:ind w:left="0"/>
        <w:contextualSpacing w:val="0"/>
        <w:rPr>
          <w:rFonts w:ascii="Tahoma" w:hAnsi="Tahoma" w:cs="Tahoma"/>
          <w:sz w:val="20"/>
          <w:szCs w:val="20"/>
        </w:rPr>
      </w:pPr>
    </w:p>
    <w:p w:rsidR="007E1027" w:rsidRDefault="007E1027" w:rsidP="004512F8">
      <w:pPr>
        <w:pStyle w:val="PargrafodaLista"/>
        <w:spacing w:after="0"/>
        <w:ind w:left="0"/>
        <w:contextualSpacing w:val="0"/>
        <w:jc w:val="both"/>
        <w:rPr>
          <w:rFonts w:ascii="Tahoma" w:hAnsi="Tahoma" w:cs="Tahoma"/>
          <w:sz w:val="20"/>
          <w:szCs w:val="20"/>
        </w:rPr>
      </w:pPr>
    </w:p>
    <w:p w:rsidR="00026DF9" w:rsidRPr="004512F8" w:rsidRDefault="00026DF9" w:rsidP="004512F8">
      <w:pPr>
        <w:pStyle w:val="PargrafodaLista"/>
        <w:spacing w:after="0"/>
        <w:ind w:left="0"/>
        <w:contextualSpacing w:val="0"/>
        <w:jc w:val="both"/>
        <w:rPr>
          <w:rFonts w:ascii="Tahoma" w:hAnsi="Tahoma" w:cs="Tahoma"/>
          <w:sz w:val="20"/>
          <w:szCs w:val="20"/>
        </w:rPr>
      </w:pPr>
    </w:p>
    <w:p w:rsidR="004512F8" w:rsidRPr="004512F8" w:rsidRDefault="00463DBA" w:rsidP="004512F8">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33</w:t>
      </w:r>
      <w:r w:rsidR="007A45EA">
        <w:rPr>
          <w:rFonts w:ascii="Tahoma" w:hAnsi="Tahoma" w:cs="Tahoma"/>
          <w:b/>
          <w:sz w:val="20"/>
          <w:szCs w:val="20"/>
        </w:rPr>
        <w:t>ª</w:t>
      </w:r>
    </w:p>
    <w:p w:rsidR="004512F8" w:rsidRPr="007E1027" w:rsidRDefault="004512F8" w:rsidP="004512F8">
      <w:pPr>
        <w:pStyle w:val="PargrafodaLista"/>
        <w:spacing w:after="0"/>
        <w:ind w:left="0"/>
        <w:contextualSpacing w:val="0"/>
        <w:jc w:val="center"/>
        <w:rPr>
          <w:rFonts w:ascii="Tahoma" w:hAnsi="Tahoma" w:cs="Tahoma"/>
          <w:b/>
          <w:caps/>
          <w:sz w:val="20"/>
          <w:szCs w:val="20"/>
        </w:rPr>
      </w:pPr>
      <w:r w:rsidRPr="007E1027">
        <w:rPr>
          <w:rFonts w:ascii="Tahoma" w:hAnsi="Tahoma" w:cs="Tahoma"/>
          <w:b/>
          <w:caps/>
          <w:sz w:val="20"/>
          <w:szCs w:val="20"/>
        </w:rPr>
        <w:t xml:space="preserve">Cessação de Prestação de serviços por facto não Imputável ao Prestador </w:t>
      </w:r>
    </w:p>
    <w:p w:rsidR="004512F8" w:rsidRDefault="004512F8" w:rsidP="004512F8">
      <w:pPr>
        <w:pStyle w:val="PargrafodaLista"/>
        <w:spacing w:after="0"/>
        <w:ind w:left="0"/>
        <w:contextualSpacing w:val="0"/>
        <w:jc w:val="center"/>
        <w:rPr>
          <w:rFonts w:ascii="Tahoma" w:hAnsi="Tahoma" w:cs="Tahoma"/>
          <w:caps/>
          <w:sz w:val="20"/>
          <w:szCs w:val="20"/>
        </w:rPr>
      </w:pPr>
    </w:p>
    <w:p w:rsidR="00B320F5" w:rsidRPr="004512F8" w:rsidRDefault="00B320F5" w:rsidP="004512F8">
      <w:pPr>
        <w:pStyle w:val="PargrafodaLista"/>
        <w:spacing w:after="0"/>
        <w:ind w:left="0"/>
        <w:contextualSpacing w:val="0"/>
        <w:jc w:val="center"/>
        <w:rPr>
          <w:rFonts w:ascii="Tahoma" w:hAnsi="Tahoma" w:cs="Tahoma"/>
          <w:caps/>
          <w:sz w:val="20"/>
          <w:szCs w:val="20"/>
        </w:rPr>
      </w:pPr>
    </w:p>
    <w:p w:rsidR="004512F8" w:rsidRPr="004512F8" w:rsidRDefault="004512F8" w:rsidP="0057321A">
      <w:pPr>
        <w:pStyle w:val="SemEspaamento"/>
        <w:numPr>
          <w:ilvl w:val="0"/>
          <w:numId w:val="22"/>
        </w:numPr>
        <w:spacing w:line="276" w:lineRule="auto"/>
        <w:ind w:left="284" w:hanging="284"/>
        <w:jc w:val="both"/>
        <w:rPr>
          <w:rFonts w:ascii="Tahoma" w:eastAsia="Batang" w:hAnsi="Tahoma" w:cs="Tahoma"/>
          <w:sz w:val="20"/>
          <w:szCs w:val="20"/>
        </w:rPr>
      </w:pPr>
      <w:r w:rsidRPr="004512F8">
        <w:rPr>
          <w:rFonts w:ascii="Tahoma" w:eastAsia="Batang" w:hAnsi="Tahoma" w:cs="Tahoma"/>
          <w:sz w:val="20"/>
          <w:szCs w:val="20"/>
        </w:rPr>
        <w:t>A cessação do Contrato de prestação de Serviços poderá acontecer nas seguintes situações:</w:t>
      </w:r>
    </w:p>
    <w:p w:rsidR="004512F8" w:rsidRPr="004512F8" w:rsidRDefault="004512F8" w:rsidP="004512F8">
      <w:pPr>
        <w:pStyle w:val="SemEspaamento"/>
        <w:spacing w:line="276" w:lineRule="auto"/>
        <w:ind w:left="284" w:hanging="284"/>
        <w:jc w:val="both"/>
        <w:rPr>
          <w:rFonts w:ascii="Tahoma" w:eastAsia="Batang" w:hAnsi="Tahoma" w:cs="Tahoma"/>
          <w:sz w:val="20"/>
          <w:szCs w:val="20"/>
        </w:rPr>
      </w:pPr>
    </w:p>
    <w:p w:rsidR="004512F8" w:rsidRDefault="001649BC" w:rsidP="0057321A">
      <w:pPr>
        <w:pStyle w:val="SemEspaamento"/>
        <w:numPr>
          <w:ilvl w:val="0"/>
          <w:numId w:val="21"/>
        </w:numPr>
        <w:spacing w:line="276" w:lineRule="auto"/>
        <w:ind w:left="567" w:hanging="284"/>
        <w:jc w:val="both"/>
        <w:rPr>
          <w:rFonts w:ascii="Tahoma" w:eastAsia="Batang" w:hAnsi="Tahoma" w:cs="Tahoma"/>
          <w:sz w:val="20"/>
          <w:szCs w:val="20"/>
        </w:rPr>
      </w:pPr>
      <w:r>
        <w:rPr>
          <w:rFonts w:ascii="Tahoma" w:eastAsia="Batang" w:hAnsi="Tahoma" w:cs="Tahoma"/>
          <w:sz w:val="20"/>
          <w:szCs w:val="20"/>
        </w:rPr>
        <w:t>Integração do cliente noutra resposta social da Instituição</w:t>
      </w:r>
      <w:r w:rsidR="004512F8" w:rsidRPr="004512F8">
        <w:rPr>
          <w:rFonts w:ascii="Tahoma" w:eastAsia="Batang" w:hAnsi="Tahoma" w:cs="Tahoma"/>
          <w:sz w:val="20"/>
          <w:szCs w:val="20"/>
        </w:rPr>
        <w:t>;</w:t>
      </w:r>
    </w:p>
    <w:p w:rsidR="00B320F5" w:rsidRPr="004512F8" w:rsidRDefault="00B320F5" w:rsidP="00B320F5">
      <w:pPr>
        <w:pStyle w:val="SemEspaamento"/>
        <w:spacing w:line="276" w:lineRule="auto"/>
        <w:ind w:left="567"/>
        <w:jc w:val="both"/>
        <w:rPr>
          <w:rFonts w:ascii="Tahoma" w:eastAsia="Batang" w:hAnsi="Tahoma" w:cs="Tahoma"/>
          <w:sz w:val="20"/>
          <w:szCs w:val="20"/>
        </w:rPr>
      </w:pPr>
    </w:p>
    <w:p w:rsidR="004512F8" w:rsidRPr="004512F8" w:rsidRDefault="001649BC" w:rsidP="0057321A">
      <w:pPr>
        <w:pStyle w:val="SemEspaamento"/>
        <w:numPr>
          <w:ilvl w:val="0"/>
          <w:numId w:val="21"/>
        </w:numPr>
        <w:spacing w:line="276" w:lineRule="auto"/>
        <w:ind w:left="567" w:hanging="284"/>
        <w:jc w:val="both"/>
        <w:rPr>
          <w:rFonts w:ascii="Tahoma" w:eastAsia="Batang" w:hAnsi="Tahoma" w:cs="Tahoma"/>
          <w:sz w:val="20"/>
          <w:szCs w:val="20"/>
        </w:rPr>
      </w:pPr>
      <w:r>
        <w:rPr>
          <w:rFonts w:ascii="Tahoma" w:eastAsia="Batang" w:hAnsi="Tahoma" w:cs="Tahoma"/>
          <w:sz w:val="20"/>
          <w:szCs w:val="20"/>
        </w:rPr>
        <w:t>Por desistência; o cliente deve</w:t>
      </w:r>
      <w:r w:rsidR="004512F8" w:rsidRPr="004512F8">
        <w:rPr>
          <w:rFonts w:ascii="Tahoma" w:eastAsia="Batang" w:hAnsi="Tahoma" w:cs="Tahoma"/>
          <w:sz w:val="20"/>
          <w:szCs w:val="20"/>
        </w:rPr>
        <w:t xml:space="preserve"> informar a Instit</w:t>
      </w:r>
      <w:r w:rsidR="00071D95">
        <w:rPr>
          <w:rFonts w:ascii="Tahoma" w:eastAsia="Batang" w:hAnsi="Tahoma" w:cs="Tahoma"/>
          <w:sz w:val="20"/>
          <w:szCs w:val="20"/>
        </w:rPr>
        <w:t>uição 30</w:t>
      </w:r>
      <w:r>
        <w:rPr>
          <w:rFonts w:ascii="Tahoma" w:eastAsia="Batang" w:hAnsi="Tahoma" w:cs="Tahoma"/>
          <w:sz w:val="20"/>
          <w:szCs w:val="20"/>
        </w:rPr>
        <w:t xml:space="preserve"> dias antes de desistir</w:t>
      </w:r>
      <w:r w:rsidR="004512F8" w:rsidRPr="004512F8">
        <w:rPr>
          <w:rFonts w:ascii="Tahoma" w:eastAsia="Batang" w:hAnsi="Tahoma" w:cs="Tahoma"/>
          <w:sz w:val="20"/>
          <w:szCs w:val="20"/>
        </w:rPr>
        <w:t xml:space="preserve"> </w:t>
      </w:r>
      <w:r w:rsidR="00071D95">
        <w:rPr>
          <w:rFonts w:ascii="Tahoma" w:eastAsia="Batang" w:hAnsi="Tahoma" w:cs="Tahoma"/>
          <w:sz w:val="20"/>
          <w:szCs w:val="20"/>
        </w:rPr>
        <w:t>desta resposta social rescindindo-se</w:t>
      </w:r>
      <w:r>
        <w:rPr>
          <w:rFonts w:ascii="Tahoma" w:eastAsia="Batang" w:hAnsi="Tahoma" w:cs="Tahoma"/>
          <w:sz w:val="20"/>
          <w:szCs w:val="20"/>
        </w:rPr>
        <w:t xml:space="preserve"> o contrato d</w:t>
      </w:r>
      <w:r w:rsidR="00071D95">
        <w:rPr>
          <w:rFonts w:ascii="Tahoma" w:eastAsia="Batang" w:hAnsi="Tahoma" w:cs="Tahoma"/>
          <w:sz w:val="20"/>
          <w:szCs w:val="20"/>
        </w:rPr>
        <w:t>a</w:t>
      </w:r>
      <w:r>
        <w:rPr>
          <w:rFonts w:ascii="Tahoma" w:eastAsia="Batang" w:hAnsi="Tahoma" w:cs="Tahoma"/>
          <w:sz w:val="20"/>
          <w:szCs w:val="20"/>
        </w:rPr>
        <w:t xml:space="preserve"> prestação de</w:t>
      </w:r>
      <w:r w:rsidR="004512F8" w:rsidRPr="004512F8">
        <w:rPr>
          <w:rFonts w:ascii="Tahoma" w:eastAsia="Batang" w:hAnsi="Tahoma" w:cs="Tahoma"/>
          <w:sz w:val="20"/>
          <w:szCs w:val="20"/>
        </w:rPr>
        <w:t xml:space="preserve"> serviços.</w:t>
      </w:r>
    </w:p>
    <w:p w:rsidR="004512F8" w:rsidRDefault="004512F8" w:rsidP="004512F8">
      <w:pPr>
        <w:pStyle w:val="SemEspaamento"/>
        <w:spacing w:line="276" w:lineRule="auto"/>
        <w:jc w:val="both"/>
        <w:rPr>
          <w:rFonts w:ascii="Tahoma" w:eastAsia="Batang" w:hAnsi="Tahoma" w:cs="Tahoma"/>
          <w:sz w:val="20"/>
          <w:szCs w:val="20"/>
        </w:rPr>
      </w:pPr>
      <w:bookmarkStart w:id="0" w:name="_GoBack"/>
      <w:bookmarkEnd w:id="0"/>
    </w:p>
    <w:p w:rsidR="007E1027" w:rsidRDefault="007E1027" w:rsidP="004512F8">
      <w:pPr>
        <w:pStyle w:val="SemEspaamento"/>
        <w:spacing w:line="276" w:lineRule="auto"/>
        <w:jc w:val="both"/>
        <w:rPr>
          <w:rFonts w:ascii="Tahoma" w:eastAsia="Batang" w:hAnsi="Tahoma" w:cs="Tahoma"/>
          <w:sz w:val="20"/>
          <w:szCs w:val="20"/>
        </w:rPr>
      </w:pPr>
    </w:p>
    <w:p w:rsidR="007E1027" w:rsidRDefault="007E1027" w:rsidP="004512F8">
      <w:pPr>
        <w:pStyle w:val="SemEspaamento"/>
        <w:spacing w:line="276" w:lineRule="auto"/>
        <w:jc w:val="both"/>
        <w:rPr>
          <w:rFonts w:ascii="Tahoma" w:eastAsia="Batang" w:hAnsi="Tahoma" w:cs="Tahoma"/>
          <w:sz w:val="20"/>
          <w:szCs w:val="20"/>
        </w:rPr>
      </w:pPr>
    </w:p>
    <w:p w:rsidR="00121A04" w:rsidRDefault="00121A04" w:rsidP="00121A04">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VII </w:t>
      </w:r>
    </w:p>
    <w:p w:rsidR="00121A04" w:rsidRPr="00271511" w:rsidRDefault="00121A04" w:rsidP="00121A04">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 xml:space="preserve">MAUS TRATOS </w:t>
      </w:r>
    </w:p>
    <w:p w:rsidR="004512F8" w:rsidRPr="004512F8" w:rsidRDefault="004512F8" w:rsidP="00121A04">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463DBA">
        <w:rPr>
          <w:rFonts w:ascii="Tahoma" w:eastAsia="Batang" w:hAnsi="Tahoma" w:cs="Tahoma"/>
          <w:b/>
          <w:sz w:val="20"/>
          <w:szCs w:val="20"/>
        </w:rPr>
        <w:t>34</w:t>
      </w:r>
      <w:r w:rsidR="007A45EA">
        <w:rPr>
          <w:rFonts w:ascii="Tahoma" w:eastAsia="Batang" w:hAnsi="Tahoma" w:cs="Tahoma"/>
          <w:b/>
          <w:sz w:val="20"/>
          <w:szCs w:val="20"/>
        </w:rPr>
        <w:t>ª</w:t>
      </w:r>
    </w:p>
    <w:p w:rsidR="004512F8" w:rsidRDefault="004512F8" w:rsidP="004512F8">
      <w:pPr>
        <w:pStyle w:val="PargrafodaLista"/>
        <w:ind w:left="0"/>
        <w:jc w:val="center"/>
        <w:rPr>
          <w:rFonts w:ascii="Tahoma" w:eastAsia="Batang" w:hAnsi="Tahoma" w:cs="Tahoma"/>
          <w:b/>
          <w:caps/>
          <w:sz w:val="20"/>
          <w:szCs w:val="20"/>
        </w:rPr>
      </w:pPr>
      <w:r w:rsidRPr="007E1027">
        <w:rPr>
          <w:rFonts w:ascii="Tahoma" w:eastAsia="Batang" w:hAnsi="Tahoma" w:cs="Tahoma"/>
          <w:b/>
          <w:caps/>
          <w:sz w:val="20"/>
          <w:szCs w:val="20"/>
        </w:rPr>
        <w:t>Prevenção e Gestão de Situações de Negligência</w:t>
      </w:r>
      <w:r w:rsidR="001649BC">
        <w:rPr>
          <w:rFonts w:ascii="Tahoma" w:eastAsia="Batang" w:hAnsi="Tahoma" w:cs="Tahoma"/>
          <w:b/>
          <w:caps/>
          <w:sz w:val="20"/>
          <w:szCs w:val="20"/>
        </w:rPr>
        <w:t xml:space="preserve"> E MAUS TRATOS</w:t>
      </w:r>
    </w:p>
    <w:p w:rsidR="007E1027" w:rsidRPr="007E1027" w:rsidRDefault="007E1027" w:rsidP="004512F8">
      <w:pPr>
        <w:pStyle w:val="PargrafodaLista"/>
        <w:ind w:left="0"/>
        <w:jc w:val="center"/>
        <w:rPr>
          <w:rFonts w:ascii="Tahoma" w:hAnsi="Tahoma" w:cs="Tahoma"/>
          <w:b/>
          <w:caps/>
          <w:sz w:val="20"/>
          <w:szCs w:val="20"/>
        </w:rPr>
      </w:pPr>
    </w:p>
    <w:p w:rsidR="004512F8" w:rsidRPr="004512F8" w:rsidRDefault="001649BC" w:rsidP="00034357">
      <w:pPr>
        <w:spacing w:after="0" w:line="360" w:lineRule="auto"/>
        <w:jc w:val="both"/>
        <w:rPr>
          <w:rFonts w:ascii="Tahoma" w:hAnsi="Tahoma" w:cs="Tahoma"/>
          <w:sz w:val="20"/>
          <w:szCs w:val="20"/>
        </w:rPr>
      </w:pPr>
      <w:r>
        <w:rPr>
          <w:rFonts w:ascii="Tahoma" w:hAnsi="Tahoma" w:cs="Tahoma"/>
          <w:sz w:val="20"/>
          <w:szCs w:val="20"/>
        </w:rPr>
        <w:t>As pessoas que integram</w:t>
      </w:r>
      <w:r w:rsidR="004512F8" w:rsidRPr="004512F8">
        <w:rPr>
          <w:rFonts w:ascii="Tahoma" w:hAnsi="Tahoma" w:cs="Tahoma"/>
          <w:sz w:val="20"/>
          <w:szCs w:val="20"/>
        </w:rPr>
        <w:t xml:space="preserve"> a </w:t>
      </w:r>
      <w:r>
        <w:rPr>
          <w:rFonts w:ascii="Tahoma" w:hAnsi="Tahoma" w:cs="Tahoma"/>
          <w:sz w:val="20"/>
          <w:szCs w:val="20"/>
        </w:rPr>
        <w:t>resposta social</w:t>
      </w:r>
      <w:r w:rsidR="004512F8" w:rsidRPr="004512F8">
        <w:rPr>
          <w:rFonts w:ascii="Tahoma" w:hAnsi="Tahoma" w:cs="Tahoma"/>
          <w:sz w:val="20"/>
          <w:szCs w:val="20"/>
        </w:rPr>
        <w:t xml:space="preserve"> de Serviço de Apoio Domiciliário são particularmente vulneráveis aos maus tratos, uma vez que se encontram frequentemente numa situação de fragilidade e dependência. Como Instituição que presta cuidados sociais, o Centro Social Rocha Barros procura identificar sinais e sintomas de maus tratos nos idosos, de forma a agir para lhes por termo e responsabilizar os seus autores.</w:t>
      </w:r>
    </w:p>
    <w:p w:rsidR="004512F8" w:rsidRPr="004512F8" w:rsidRDefault="004512F8" w:rsidP="004512F8">
      <w:pPr>
        <w:spacing w:after="0"/>
        <w:jc w:val="both"/>
        <w:rPr>
          <w:rFonts w:ascii="Tahoma" w:hAnsi="Tahoma" w:cs="Tahoma"/>
          <w:b/>
          <w:sz w:val="20"/>
          <w:szCs w:val="20"/>
          <w:u w:val="single"/>
        </w:rPr>
      </w:pPr>
    </w:p>
    <w:p w:rsidR="004512F8" w:rsidRPr="004512F8" w:rsidRDefault="004512F8" w:rsidP="004512F8">
      <w:pPr>
        <w:spacing w:after="0"/>
        <w:jc w:val="both"/>
        <w:rPr>
          <w:rFonts w:ascii="Tahoma" w:hAnsi="Tahoma" w:cs="Tahoma"/>
          <w:sz w:val="20"/>
          <w:szCs w:val="20"/>
        </w:rPr>
      </w:pPr>
      <w:r w:rsidRPr="004512F8">
        <w:rPr>
          <w:rFonts w:ascii="Tahoma" w:hAnsi="Tahoma" w:cs="Tahoma"/>
          <w:sz w:val="20"/>
          <w:szCs w:val="20"/>
        </w:rPr>
        <w:t>Prevenção de maus tratos:</w:t>
      </w:r>
    </w:p>
    <w:p w:rsidR="004512F8" w:rsidRPr="004512F8" w:rsidRDefault="004512F8" w:rsidP="004512F8">
      <w:pPr>
        <w:spacing w:after="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Vencer os preconceitos em relação aos Clientes;</w:t>
      </w: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034357">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Reconhecer que pessoas diferentes geram empatias diferentes e que personalidades diferentes não devem constituir um problema. Ou seja, devemos estar conscientes de que essas preferências interferem com o nosso desempenho profissional e que, por isso, devemos esforçar-nos por controlá-las, impedindo que prejudiquem a qualidade do serviço que prestamos;</w:t>
      </w:r>
    </w:p>
    <w:p w:rsidR="00034357" w:rsidRPr="00034357" w:rsidRDefault="00034357" w:rsidP="00034357">
      <w:pPr>
        <w:pStyle w:val="PargrafodaLista"/>
        <w:rPr>
          <w:rFonts w:ascii="Tahoma" w:hAnsi="Tahoma" w:cs="Tahoma"/>
          <w:sz w:val="20"/>
          <w:szCs w:val="20"/>
          <w:u w:val="single"/>
        </w:rPr>
      </w:pP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Não devemos confundir simpatias pessoais – ou falta delas – com preconceitos;</w:t>
      </w: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Motivar os cuidadores a frequentar ações de formação nas áreas de geriatria e gerontologia;</w:t>
      </w:r>
    </w:p>
    <w:p w:rsidR="00034357" w:rsidRPr="00034357" w:rsidRDefault="00034357" w:rsidP="00034357">
      <w:pPr>
        <w:pStyle w:val="PargrafodaLista"/>
        <w:rPr>
          <w:rFonts w:ascii="Tahoma" w:hAnsi="Tahoma" w:cs="Tahoma"/>
          <w:sz w:val="20"/>
          <w:szCs w:val="20"/>
          <w:u w:val="single"/>
        </w:rPr>
      </w:pP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Dar conhecimento aos idosos e aos seus cuidadores dos direitos dos clientes;</w:t>
      </w: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Implementar uma política de tolerância zero em relação aos maus tratos;</w:t>
      </w:r>
    </w:p>
    <w:p w:rsidR="00034357" w:rsidRPr="00034357" w:rsidRDefault="00034357" w:rsidP="00034357">
      <w:pPr>
        <w:pStyle w:val="PargrafodaLista"/>
        <w:rPr>
          <w:rFonts w:ascii="Tahoma" w:hAnsi="Tahoma" w:cs="Tahoma"/>
          <w:sz w:val="20"/>
          <w:szCs w:val="20"/>
          <w:u w:val="single"/>
        </w:rPr>
      </w:pP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Incentivar que todos denunciem situações de maus tratos, sem risco de haver retali</w:t>
      </w:r>
      <w:r w:rsidR="00034357">
        <w:rPr>
          <w:rFonts w:ascii="Tahoma" w:hAnsi="Tahoma" w:cs="Tahoma"/>
          <w:sz w:val="20"/>
          <w:szCs w:val="20"/>
        </w:rPr>
        <w:t>ação.</w:t>
      </w: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034357" w:rsidRDefault="004512F8" w:rsidP="0057321A">
      <w:pPr>
        <w:pStyle w:val="PargrafodaLista"/>
        <w:numPr>
          <w:ilvl w:val="0"/>
          <w:numId w:val="12"/>
        </w:numPr>
        <w:spacing w:after="0"/>
        <w:ind w:left="567" w:hanging="210"/>
        <w:contextualSpacing w:val="0"/>
        <w:jc w:val="both"/>
        <w:rPr>
          <w:rFonts w:ascii="Tahoma" w:hAnsi="Tahoma" w:cs="Tahoma"/>
          <w:sz w:val="20"/>
          <w:szCs w:val="20"/>
          <w:u w:val="single"/>
        </w:rPr>
      </w:pPr>
      <w:r w:rsidRPr="004512F8">
        <w:rPr>
          <w:rFonts w:ascii="Tahoma" w:hAnsi="Tahoma" w:cs="Tahoma"/>
          <w:sz w:val="20"/>
          <w:szCs w:val="20"/>
        </w:rPr>
        <w:t>Facilitar a comunicação entre cuidadores.</w:t>
      </w:r>
    </w:p>
    <w:p w:rsidR="00034357" w:rsidRPr="004512F8" w:rsidRDefault="00034357" w:rsidP="00034357">
      <w:pPr>
        <w:pStyle w:val="PargrafodaLista"/>
        <w:spacing w:after="0"/>
        <w:ind w:left="567"/>
        <w:contextualSpacing w:val="0"/>
        <w:jc w:val="both"/>
        <w:rPr>
          <w:rFonts w:ascii="Tahoma" w:hAnsi="Tahoma" w:cs="Tahoma"/>
          <w:sz w:val="20"/>
          <w:szCs w:val="20"/>
          <w:u w:val="single"/>
        </w:rPr>
      </w:pPr>
    </w:p>
    <w:p w:rsidR="004512F8" w:rsidRPr="004512F8" w:rsidRDefault="004512F8" w:rsidP="004512F8">
      <w:pPr>
        <w:spacing w:after="0"/>
        <w:jc w:val="both"/>
        <w:rPr>
          <w:rFonts w:ascii="Tahoma" w:hAnsi="Tahoma" w:cs="Tahoma"/>
          <w:sz w:val="20"/>
          <w:szCs w:val="20"/>
        </w:rPr>
      </w:pPr>
    </w:p>
    <w:p w:rsidR="004512F8" w:rsidRPr="004512F8" w:rsidRDefault="004512F8" w:rsidP="004512F8">
      <w:pPr>
        <w:spacing w:after="0"/>
        <w:jc w:val="both"/>
        <w:rPr>
          <w:rFonts w:ascii="Tahoma" w:hAnsi="Tahoma" w:cs="Tahoma"/>
          <w:sz w:val="20"/>
          <w:szCs w:val="20"/>
        </w:rPr>
      </w:pPr>
      <w:r w:rsidRPr="004512F8">
        <w:rPr>
          <w:rFonts w:ascii="Tahoma" w:hAnsi="Tahoma" w:cs="Tahoma"/>
          <w:sz w:val="20"/>
          <w:szCs w:val="20"/>
        </w:rPr>
        <w:t>Identificar situações de maus tratos:</w:t>
      </w:r>
    </w:p>
    <w:p w:rsidR="004512F8" w:rsidRPr="004512F8" w:rsidRDefault="004512F8" w:rsidP="004512F8">
      <w:pPr>
        <w:spacing w:after="0"/>
        <w:jc w:val="both"/>
        <w:rPr>
          <w:rFonts w:ascii="Tahoma" w:hAnsi="Tahoma" w:cs="Tahoma"/>
          <w:sz w:val="20"/>
          <w:szCs w:val="20"/>
          <w:u w:val="single"/>
        </w:rPr>
      </w:pPr>
    </w:p>
    <w:p w:rsidR="004512F8" w:rsidRPr="004512F8" w:rsidRDefault="004512F8" w:rsidP="004512F8">
      <w:pPr>
        <w:spacing w:after="0"/>
        <w:jc w:val="both"/>
        <w:rPr>
          <w:rFonts w:ascii="Tahoma" w:hAnsi="Tahoma" w:cs="Tahoma"/>
          <w:sz w:val="20"/>
          <w:szCs w:val="20"/>
        </w:rPr>
      </w:pPr>
      <w:r w:rsidRPr="004512F8">
        <w:rPr>
          <w:rFonts w:ascii="Tahoma" w:hAnsi="Tahoma" w:cs="Tahoma"/>
          <w:sz w:val="20"/>
          <w:szCs w:val="20"/>
        </w:rPr>
        <w:t>Identificar o tipo de maus tratos, que podem ser físicos, sexuais, psicológicos ou financeiros. Cada um apresenta sinais e sintomas característicos:</w:t>
      </w:r>
    </w:p>
    <w:p w:rsidR="004512F8" w:rsidRPr="004512F8" w:rsidRDefault="004512F8" w:rsidP="004512F8">
      <w:pPr>
        <w:spacing w:after="0"/>
        <w:jc w:val="both"/>
        <w:rPr>
          <w:rFonts w:ascii="Tahoma" w:hAnsi="Tahoma" w:cs="Tahoma"/>
          <w:sz w:val="20"/>
          <w:szCs w:val="20"/>
        </w:rPr>
      </w:pPr>
    </w:p>
    <w:p w:rsidR="004512F8" w:rsidRDefault="004512F8" w:rsidP="00034357">
      <w:pPr>
        <w:spacing w:after="0" w:line="360" w:lineRule="auto"/>
        <w:ind w:left="284" w:hanging="284"/>
        <w:jc w:val="both"/>
        <w:rPr>
          <w:rFonts w:ascii="Tahoma" w:hAnsi="Tahoma" w:cs="Tahoma"/>
          <w:sz w:val="20"/>
          <w:szCs w:val="20"/>
        </w:rPr>
      </w:pPr>
      <w:r w:rsidRPr="004512F8">
        <w:rPr>
          <w:rFonts w:ascii="Tahoma" w:hAnsi="Tahoma" w:cs="Tahoma"/>
          <w:sz w:val="20"/>
          <w:szCs w:val="20"/>
        </w:rPr>
        <w:t>Físicos – ferimentos, fraturas, queimaduras, equimoses, golpes ou marcas de dedos, marcas de estar amarrado, medicação excessiva ou insuficiente, má nutrição ou desidratação sem causa clínica aparente, falta de higiene;</w:t>
      </w:r>
    </w:p>
    <w:p w:rsidR="00034357" w:rsidRPr="004512F8" w:rsidRDefault="00034357" w:rsidP="004512F8">
      <w:pPr>
        <w:spacing w:after="0"/>
        <w:ind w:left="284" w:hanging="284"/>
        <w:jc w:val="both"/>
        <w:rPr>
          <w:rFonts w:ascii="Tahoma" w:hAnsi="Tahoma" w:cs="Tahoma"/>
          <w:sz w:val="20"/>
          <w:szCs w:val="20"/>
        </w:rPr>
      </w:pPr>
    </w:p>
    <w:p w:rsidR="004512F8" w:rsidRDefault="004512F8" w:rsidP="00034357">
      <w:pPr>
        <w:spacing w:after="0" w:line="360" w:lineRule="auto"/>
        <w:ind w:left="284" w:hanging="284"/>
        <w:jc w:val="both"/>
        <w:rPr>
          <w:rFonts w:ascii="Tahoma" w:hAnsi="Tahoma" w:cs="Tahoma"/>
          <w:sz w:val="20"/>
          <w:szCs w:val="20"/>
        </w:rPr>
      </w:pPr>
      <w:r w:rsidRPr="004512F8">
        <w:rPr>
          <w:rFonts w:ascii="Tahoma" w:hAnsi="Tahoma" w:cs="Tahoma"/>
          <w:sz w:val="20"/>
          <w:szCs w:val="20"/>
        </w:rPr>
        <w:t>Sexual – alterações do comportamento sexual, alterações bruscas de humor, agressividade, depressão, automutilação, dores abdominais, hemorragias vaginais ou rectais, infecções genitais frequentes, equimoses na região mamária ou genital, roupa interior rasgada ou com manchas, nomeadamente de sangue;</w:t>
      </w:r>
    </w:p>
    <w:p w:rsidR="00034357" w:rsidRPr="004512F8" w:rsidRDefault="00034357" w:rsidP="004512F8">
      <w:pPr>
        <w:spacing w:after="0"/>
        <w:ind w:left="284" w:hanging="284"/>
        <w:jc w:val="both"/>
        <w:rPr>
          <w:rFonts w:ascii="Tahoma" w:hAnsi="Tahoma" w:cs="Tahoma"/>
          <w:sz w:val="20"/>
          <w:szCs w:val="20"/>
        </w:rPr>
      </w:pPr>
    </w:p>
    <w:p w:rsidR="004512F8" w:rsidRDefault="004512F8" w:rsidP="00034357">
      <w:pPr>
        <w:spacing w:after="0" w:line="360" w:lineRule="auto"/>
        <w:ind w:left="284" w:hanging="284"/>
        <w:jc w:val="both"/>
        <w:rPr>
          <w:rFonts w:ascii="Tahoma" w:hAnsi="Tahoma" w:cs="Tahoma"/>
          <w:sz w:val="20"/>
          <w:szCs w:val="20"/>
        </w:rPr>
      </w:pPr>
      <w:r w:rsidRPr="004512F8">
        <w:rPr>
          <w:rFonts w:ascii="Tahoma" w:hAnsi="Tahoma" w:cs="Tahoma"/>
          <w:sz w:val="20"/>
          <w:szCs w:val="20"/>
        </w:rPr>
        <w:t>Psicológicos – alteração dos hábitos alimentares, perturbações do sono, medo, confusão, resignação excessiva, apatia, depressão, desespero, angústia, tentativa de evitar contactos físicos, o olhar ou a comunicação, tendência para o isolamento;</w:t>
      </w:r>
    </w:p>
    <w:p w:rsidR="00034357" w:rsidRPr="004512F8" w:rsidRDefault="00034357" w:rsidP="00034357">
      <w:pPr>
        <w:spacing w:after="0" w:line="360" w:lineRule="auto"/>
        <w:ind w:left="284" w:hanging="284"/>
        <w:jc w:val="both"/>
        <w:rPr>
          <w:rFonts w:ascii="Tahoma" w:hAnsi="Tahoma" w:cs="Tahoma"/>
          <w:sz w:val="20"/>
          <w:szCs w:val="20"/>
        </w:rPr>
      </w:pPr>
    </w:p>
    <w:p w:rsidR="004512F8" w:rsidRPr="004512F8" w:rsidRDefault="004512F8" w:rsidP="00034357">
      <w:pPr>
        <w:spacing w:after="0" w:line="360" w:lineRule="auto"/>
        <w:ind w:left="284" w:hanging="284"/>
        <w:jc w:val="both"/>
        <w:rPr>
          <w:rFonts w:ascii="Tahoma" w:hAnsi="Tahoma" w:cs="Tahoma"/>
          <w:sz w:val="20"/>
          <w:szCs w:val="20"/>
        </w:rPr>
      </w:pPr>
      <w:r w:rsidRPr="004512F8">
        <w:rPr>
          <w:rFonts w:ascii="Tahoma" w:hAnsi="Tahoma" w:cs="Tahoma"/>
          <w:sz w:val="20"/>
          <w:szCs w:val="20"/>
        </w:rPr>
        <w:t>Financeiros – mudanças repentinas na forma de gerir os seus bens; alteração inesperada de um testamento; desaparecimento de jóias e outros bens; transacções suspeitas na conta bancária; falta de meios de conforto, apesar das possibilidades; falta ou insuficiência de recurso a cuidados de saúde, que meios financeiros próprios possibilitam ou facilitam.</w:t>
      </w:r>
    </w:p>
    <w:p w:rsidR="004512F8" w:rsidRPr="004512F8" w:rsidRDefault="004512F8" w:rsidP="00034357">
      <w:pPr>
        <w:spacing w:after="0" w:line="360" w:lineRule="auto"/>
        <w:jc w:val="both"/>
        <w:rPr>
          <w:rFonts w:ascii="Tahoma" w:hAnsi="Tahoma" w:cs="Tahoma"/>
          <w:sz w:val="20"/>
          <w:szCs w:val="20"/>
        </w:rPr>
      </w:pPr>
    </w:p>
    <w:p w:rsidR="004512F8" w:rsidRPr="004512F8" w:rsidRDefault="004512F8" w:rsidP="004512F8">
      <w:pPr>
        <w:spacing w:after="0"/>
        <w:jc w:val="both"/>
        <w:rPr>
          <w:rFonts w:ascii="Tahoma" w:hAnsi="Tahoma" w:cs="Tahoma"/>
          <w:sz w:val="20"/>
          <w:szCs w:val="20"/>
        </w:rPr>
      </w:pPr>
      <w:r w:rsidRPr="004512F8">
        <w:rPr>
          <w:rFonts w:ascii="Tahoma" w:hAnsi="Tahoma" w:cs="Tahoma"/>
          <w:sz w:val="20"/>
          <w:szCs w:val="20"/>
        </w:rPr>
        <w:t>Como agir perante alguém que se queixa de maus tratos:</w:t>
      </w:r>
    </w:p>
    <w:p w:rsidR="004512F8" w:rsidRPr="004512F8" w:rsidRDefault="004512F8" w:rsidP="004512F8">
      <w:pPr>
        <w:spacing w:after="0"/>
        <w:jc w:val="both"/>
        <w:rPr>
          <w:rFonts w:ascii="Tahoma" w:hAnsi="Tahoma" w:cs="Tahoma"/>
          <w:sz w:val="20"/>
          <w:szCs w:val="20"/>
          <w:u w:val="single"/>
        </w:rPr>
      </w:pPr>
    </w:p>
    <w:p w:rsidR="004512F8" w:rsidRPr="00034357" w:rsidRDefault="004512F8" w:rsidP="0057321A">
      <w:pPr>
        <w:pStyle w:val="PargrafodaLista"/>
        <w:numPr>
          <w:ilvl w:val="0"/>
          <w:numId w:val="13"/>
        </w:numPr>
        <w:spacing w:after="0"/>
        <w:contextualSpacing w:val="0"/>
        <w:jc w:val="both"/>
        <w:rPr>
          <w:rFonts w:ascii="Tahoma" w:hAnsi="Tahoma" w:cs="Tahoma"/>
          <w:sz w:val="20"/>
          <w:szCs w:val="20"/>
          <w:u w:val="single"/>
        </w:rPr>
      </w:pPr>
      <w:r w:rsidRPr="004512F8">
        <w:rPr>
          <w:rFonts w:ascii="Tahoma" w:hAnsi="Tahoma" w:cs="Tahoma"/>
          <w:sz w:val="20"/>
          <w:szCs w:val="20"/>
        </w:rPr>
        <w:t>Ouça o Cliente com toda a atenção e confirme tudo o que lhe disse, a fim de verificar se percebeu corretamente o que lhe contou;</w:t>
      </w:r>
    </w:p>
    <w:p w:rsidR="00034357" w:rsidRPr="004512F8" w:rsidRDefault="00034357" w:rsidP="00034357">
      <w:pPr>
        <w:pStyle w:val="PargrafodaLista"/>
        <w:spacing w:after="0"/>
        <w:contextualSpacing w:val="0"/>
        <w:jc w:val="both"/>
        <w:rPr>
          <w:rFonts w:ascii="Tahoma" w:hAnsi="Tahoma" w:cs="Tahoma"/>
          <w:sz w:val="20"/>
          <w:szCs w:val="20"/>
          <w:u w:val="single"/>
        </w:rPr>
      </w:pPr>
    </w:p>
    <w:p w:rsid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lastRenderedPageBreak/>
        <w:t>Faça perguntas que deem ao Cliente a possibilidade de relatar tudo o que aconteceu; evite questões cuja resposta seja “sim” ou “não”; só assim poderá obter uma perspetiva global dos acontecimentos;</w:t>
      </w:r>
    </w:p>
    <w:p w:rsidR="00034357" w:rsidRPr="00034357" w:rsidRDefault="00034357" w:rsidP="00034357">
      <w:pPr>
        <w:pStyle w:val="PargrafodaLista"/>
        <w:rPr>
          <w:rFonts w:ascii="Tahoma" w:hAnsi="Tahoma" w:cs="Tahoma"/>
          <w:sz w:val="20"/>
          <w:szCs w:val="20"/>
        </w:rPr>
      </w:pPr>
    </w:p>
    <w:p w:rsidR="00034357" w:rsidRPr="004512F8" w:rsidRDefault="00034357" w:rsidP="00034357">
      <w:pPr>
        <w:pStyle w:val="PargrafodaLista"/>
        <w:spacing w:after="0"/>
        <w:contextualSpacing w:val="0"/>
        <w:jc w:val="both"/>
        <w:rPr>
          <w:rFonts w:ascii="Tahoma" w:hAnsi="Tahoma" w:cs="Tahoma"/>
          <w:sz w:val="20"/>
          <w:szCs w:val="20"/>
        </w:rPr>
      </w:pPr>
    </w:p>
    <w:p w:rsid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t>Mostre que acredita nos factos;</w:t>
      </w:r>
    </w:p>
    <w:p w:rsidR="00034357" w:rsidRPr="004512F8" w:rsidRDefault="00034357" w:rsidP="00034357">
      <w:pPr>
        <w:pStyle w:val="PargrafodaLista"/>
        <w:spacing w:after="0"/>
        <w:contextualSpacing w:val="0"/>
        <w:jc w:val="both"/>
        <w:rPr>
          <w:rFonts w:ascii="Tahoma" w:hAnsi="Tahoma" w:cs="Tahoma"/>
          <w:sz w:val="20"/>
          <w:szCs w:val="20"/>
        </w:rPr>
      </w:pPr>
    </w:p>
    <w:p w:rsidR="004512F8" w:rsidRPr="00034357" w:rsidRDefault="004512F8" w:rsidP="0057321A">
      <w:pPr>
        <w:pStyle w:val="PargrafodaLista"/>
        <w:numPr>
          <w:ilvl w:val="0"/>
          <w:numId w:val="13"/>
        </w:numPr>
        <w:spacing w:after="0"/>
        <w:contextualSpacing w:val="0"/>
        <w:jc w:val="both"/>
        <w:rPr>
          <w:rFonts w:ascii="Tahoma" w:hAnsi="Tahoma" w:cs="Tahoma"/>
          <w:sz w:val="20"/>
          <w:szCs w:val="20"/>
          <w:u w:val="single"/>
        </w:rPr>
      </w:pPr>
      <w:r w:rsidRPr="004512F8">
        <w:rPr>
          <w:rFonts w:ascii="Tahoma" w:hAnsi="Tahoma" w:cs="Tahoma"/>
          <w:sz w:val="20"/>
          <w:szCs w:val="20"/>
        </w:rPr>
        <w:t>Explique ao Cliente que a situação tem de ser comunicada à Direção da Instituição;</w:t>
      </w:r>
    </w:p>
    <w:p w:rsidR="00034357" w:rsidRPr="00034357" w:rsidRDefault="00034357" w:rsidP="00034357">
      <w:pPr>
        <w:pStyle w:val="PargrafodaLista"/>
        <w:rPr>
          <w:rFonts w:ascii="Tahoma" w:hAnsi="Tahoma" w:cs="Tahoma"/>
          <w:sz w:val="20"/>
          <w:szCs w:val="20"/>
          <w:u w:val="single"/>
        </w:rPr>
      </w:pPr>
    </w:p>
    <w:p w:rsidR="00034357" w:rsidRPr="004512F8" w:rsidRDefault="00034357" w:rsidP="00034357">
      <w:pPr>
        <w:pStyle w:val="PargrafodaLista"/>
        <w:spacing w:after="0"/>
        <w:contextualSpacing w:val="0"/>
        <w:jc w:val="both"/>
        <w:rPr>
          <w:rFonts w:ascii="Tahoma" w:hAnsi="Tahoma" w:cs="Tahoma"/>
          <w:sz w:val="20"/>
          <w:szCs w:val="20"/>
          <w:u w:val="single"/>
        </w:rPr>
      </w:pPr>
    </w:p>
    <w:p w:rsidR="004512F8" w:rsidRPr="00034357" w:rsidRDefault="004512F8" w:rsidP="0057321A">
      <w:pPr>
        <w:pStyle w:val="PargrafodaLista"/>
        <w:numPr>
          <w:ilvl w:val="0"/>
          <w:numId w:val="13"/>
        </w:numPr>
        <w:spacing w:after="0"/>
        <w:contextualSpacing w:val="0"/>
        <w:jc w:val="both"/>
        <w:rPr>
          <w:rFonts w:ascii="Tahoma" w:hAnsi="Tahoma" w:cs="Tahoma"/>
          <w:sz w:val="20"/>
          <w:szCs w:val="20"/>
          <w:u w:val="single"/>
        </w:rPr>
      </w:pPr>
      <w:r w:rsidRPr="004512F8">
        <w:rPr>
          <w:rFonts w:ascii="Tahoma" w:hAnsi="Tahoma" w:cs="Tahoma"/>
          <w:sz w:val="20"/>
          <w:szCs w:val="20"/>
        </w:rPr>
        <w:t>Explique ao Cliente que, eventualmente, mais pessoas terão que tomar conhecimento da situação, mas apenas indispensáveis para garantir a sua segurança;</w:t>
      </w:r>
    </w:p>
    <w:p w:rsidR="00034357" w:rsidRPr="004512F8" w:rsidRDefault="00034357" w:rsidP="00034357">
      <w:pPr>
        <w:pStyle w:val="PargrafodaLista"/>
        <w:spacing w:after="0"/>
        <w:contextualSpacing w:val="0"/>
        <w:jc w:val="both"/>
        <w:rPr>
          <w:rFonts w:ascii="Tahoma" w:hAnsi="Tahoma" w:cs="Tahoma"/>
          <w:sz w:val="20"/>
          <w:szCs w:val="20"/>
          <w:u w:val="single"/>
        </w:rPr>
      </w:pPr>
    </w:p>
    <w:p w:rsid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t>Assegure ao Cliente que tudo o que ouviu será tratado de forma confidencial e com todo o respeito;</w:t>
      </w:r>
    </w:p>
    <w:p w:rsidR="00034357" w:rsidRPr="00034357" w:rsidRDefault="00034357" w:rsidP="00034357">
      <w:pPr>
        <w:pStyle w:val="PargrafodaLista"/>
        <w:rPr>
          <w:rFonts w:ascii="Tahoma" w:hAnsi="Tahoma" w:cs="Tahoma"/>
          <w:sz w:val="20"/>
          <w:szCs w:val="20"/>
        </w:rPr>
      </w:pPr>
    </w:p>
    <w:p w:rsidR="00034357" w:rsidRPr="004512F8" w:rsidRDefault="00034357" w:rsidP="00034357">
      <w:pPr>
        <w:pStyle w:val="PargrafodaLista"/>
        <w:spacing w:after="0"/>
        <w:contextualSpacing w:val="0"/>
        <w:jc w:val="both"/>
        <w:rPr>
          <w:rFonts w:ascii="Tahoma" w:hAnsi="Tahoma" w:cs="Tahoma"/>
          <w:sz w:val="20"/>
          <w:szCs w:val="20"/>
        </w:rPr>
      </w:pPr>
    </w:p>
    <w:p w:rsid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t>Depois de ouvir todas as partes em separado (vitima, agressor e testemunhas) escrever toda a informação na folha de ocorrência que consta do processo individual de cada Cliente;</w:t>
      </w:r>
    </w:p>
    <w:p w:rsidR="00034357" w:rsidRPr="004512F8" w:rsidRDefault="00034357" w:rsidP="00034357">
      <w:pPr>
        <w:pStyle w:val="PargrafodaLista"/>
        <w:spacing w:after="0"/>
        <w:contextualSpacing w:val="0"/>
        <w:jc w:val="both"/>
        <w:rPr>
          <w:rFonts w:ascii="Tahoma" w:hAnsi="Tahoma" w:cs="Tahoma"/>
          <w:sz w:val="20"/>
          <w:szCs w:val="20"/>
        </w:rPr>
      </w:pPr>
    </w:p>
    <w:p w:rsid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t>Prestar todos os cuidados de saúde necessários, nomeadamente consulta médica e psicólogo;</w:t>
      </w:r>
    </w:p>
    <w:p w:rsidR="00034357" w:rsidRPr="00034357" w:rsidRDefault="00034357" w:rsidP="00034357">
      <w:pPr>
        <w:pStyle w:val="PargrafodaLista"/>
        <w:rPr>
          <w:rFonts w:ascii="Tahoma" w:hAnsi="Tahoma" w:cs="Tahoma"/>
          <w:sz w:val="20"/>
          <w:szCs w:val="20"/>
        </w:rPr>
      </w:pPr>
    </w:p>
    <w:p w:rsidR="00034357" w:rsidRPr="004512F8" w:rsidRDefault="00034357" w:rsidP="00034357">
      <w:pPr>
        <w:pStyle w:val="PargrafodaLista"/>
        <w:spacing w:after="0"/>
        <w:contextualSpacing w:val="0"/>
        <w:jc w:val="both"/>
        <w:rPr>
          <w:rFonts w:ascii="Tahoma" w:hAnsi="Tahoma" w:cs="Tahoma"/>
          <w:sz w:val="20"/>
          <w:szCs w:val="20"/>
        </w:rPr>
      </w:pPr>
    </w:p>
    <w:p w:rsidR="004512F8" w:rsidRPr="004512F8" w:rsidRDefault="004512F8" w:rsidP="0057321A">
      <w:pPr>
        <w:pStyle w:val="PargrafodaLista"/>
        <w:numPr>
          <w:ilvl w:val="0"/>
          <w:numId w:val="13"/>
        </w:numPr>
        <w:spacing w:after="0"/>
        <w:contextualSpacing w:val="0"/>
        <w:jc w:val="both"/>
        <w:rPr>
          <w:rFonts w:ascii="Tahoma" w:hAnsi="Tahoma" w:cs="Tahoma"/>
          <w:sz w:val="20"/>
          <w:szCs w:val="20"/>
        </w:rPr>
      </w:pPr>
      <w:r w:rsidRPr="004512F8">
        <w:rPr>
          <w:rFonts w:ascii="Tahoma" w:hAnsi="Tahoma" w:cs="Tahoma"/>
          <w:sz w:val="20"/>
          <w:szCs w:val="20"/>
        </w:rPr>
        <w:t xml:space="preserve">Sempre que as ocorrências transcendam o poder de resolução da Instituição, encaminhar os casos mais graves para as autoridades competentes. </w:t>
      </w:r>
    </w:p>
    <w:p w:rsidR="004512F8" w:rsidRPr="004512F8" w:rsidRDefault="004512F8" w:rsidP="004512F8">
      <w:pPr>
        <w:pStyle w:val="SemEspaamento"/>
        <w:spacing w:line="276" w:lineRule="auto"/>
        <w:rPr>
          <w:rFonts w:ascii="Tahoma" w:eastAsia="Batang" w:hAnsi="Tahoma" w:cs="Tahoma"/>
          <w:b/>
          <w:sz w:val="20"/>
          <w:szCs w:val="20"/>
        </w:rPr>
      </w:pPr>
    </w:p>
    <w:p w:rsidR="004512F8" w:rsidRPr="004512F8" w:rsidRDefault="004512F8" w:rsidP="004512F8">
      <w:pPr>
        <w:pStyle w:val="SemEspaamento"/>
        <w:spacing w:line="276" w:lineRule="auto"/>
        <w:rPr>
          <w:rFonts w:ascii="Tahoma" w:eastAsia="Batang" w:hAnsi="Tahoma" w:cs="Tahoma"/>
          <w:b/>
          <w:sz w:val="20"/>
          <w:szCs w:val="20"/>
        </w:rPr>
      </w:pPr>
    </w:p>
    <w:p w:rsidR="004512F8" w:rsidRPr="004512F8" w:rsidRDefault="004512F8" w:rsidP="004512F8">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463DBA">
        <w:rPr>
          <w:rFonts w:ascii="Tahoma" w:eastAsia="Batang" w:hAnsi="Tahoma" w:cs="Tahoma"/>
          <w:b/>
          <w:sz w:val="20"/>
          <w:szCs w:val="20"/>
        </w:rPr>
        <w:t>35</w:t>
      </w:r>
      <w:r w:rsidR="007A45EA">
        <w:rPr>
          <w:rFonts w:ascii="Tahoma" w:eastAsia="Batang" w:hAnsi="Tahoma" w:cs="Tahoma"/>
          <w:b/>
          <w:sz w:val="20"/>
          <w:szCs w:val="20"/>
        </w:rPr>
        <w:t>ª</w:t>
      </w:r>
    </w:p>
    <w:p w:rsidR="004512F8" w:rsidRPr="007E1027" w:rsidRDefault="004512F8" w:rsidP="004512F8">
      <w:pPr>
        <w:pStyle w:val="SemEspaamento"/>
        <w:spacing w:line="276" w:lineRule="auto"/>
        <w:jc w:val="center"/>
        <w:rPr>
          <w:rFonts w:ascii="Tahoma" w:eastAsia="Batang" w:hAnsi="Tahoma" w:cs="Tahoma"/>
          <w:b/>
          <w:caps/>
          <w:sz w:val="20"/>
          <w:szCs w:val="20"/>
        </w:rPr>
      </w:pPr>
      <w:r w:rsidRPr="007E1027">
        <w:rPr>
          <w:rFonts w:ascii="Tahoma" w:eastAsia="Batang" w:hAnsi="Tahoma" w:cs="Tahoma"/>
          <w:b/>
          <w:caps/>
          <w:sz w:val="20"/>
          <w:szCs w:val="20"/>
        </w:rPr>
        <w:t>Metodologia - Maus Tratos</w:t>
      </w:r>
    </w:p>
    <w:p w:rsidR="004512F8" w:rsidRPr="004512F8" w:rsidRDefault="004512F8" w:rsidP="004512F8">
      <w:pPr>
        <w:pStyle w:val="SemEspaamento"/>
        <w:spacing w:line="276" w:lineRule="auto"/>
        <w:jc w:val="center"/>
        <w:rPr>
          <w:rFonts w:ascii="Tahoma" w:eastAsia="Batang" w:hAnsi="Tahoma" w:cs="Tahoma"/>
          <w:b/>
          <w:sz w:val="20"/>
          <w:szCs w:val="20"/>
        </w:rPr>
      </w:pPr>
    </w:p>
    <w:p w:rsidR="004512F8" w:rsidRPr="004512F8" w:rsidRDefault="004512F8" w:rsidP="0034497F">
      <w:pPr>
        <w:spacing w:after="0" w:line="360" w:lineRule="auto"/>
        <w:jc w:val="both"/>
        <w:rPr>
          <w:rFonts w:ascii="Tahoma" w:eastAsia="SimSun" w:hAnsi="Tahoma" w:cs="Tahoma"/>
          <w:sz w:val="20"/>
          <w:szCs w:val="20"/>
        </w:rPr>
      </w:pPr>
      <w:r w:rsidRPr="004512F8">
        <w:rPr>
          <w:rFonts w:ascii="Tahoma" w:eastAsia="SimSun" w:hAnsi="Tahoma" w:cs="Tahoma"/>
          <w:sz w:val="20"/>
          <w:szCs w:val="20"/>
        </w:rPr>
        <w:t>Perante alguém que se queixa de maus – tratos o Centro Social Rocha Barros como Instituição procura agir de maneira a pôr-lhes termo e responsabilizar os seus autores, através de meios que lhe possibilitem chegar a conclusões, tais como:</w:t>
      </w:r>
    </w:p>
    <w:p w:rsidR="004512F8" w:rsidRPr="004512F8" w:rsidRDefault="004512F8" w:rsidP="004512F8">
      <w:pPr>
        <w:spacing w:after="0"/>
        <w:jc w:val="both"/>
        <w:rPr>
          <w:rFonts w:ascii="Tahoma" w:eastAsia="SimSun" w:hAnsi="Tahoma" w:cs="Tahoma"/>
          <w:sz w:val="20"/>
          <w:szCs w:val="20"/>
        </w:rPr>
      </w:pPr>
    </w:p>
    <w:p w:rsidR="004512F8" w:rsidRDefault="007E1027" w:rsidP="007E1027">
      <w:pPr>
        <w:spacing w:after="0"/>
        <w:jc w:val="both"/>
        <w:rPr>
          <w:rFonts w:ascii="Tahoma" w:eastAsia="SimSun" w:hAnsi="Tahoma" w:cs="Tahoma"/>
          <w:sz w:val="20"/>
          <w:szCs w:val="20"/>
        </w:rPr>
      </w:pPr>
      <w:r>
        <w:rPr>
          <w:rFonts w:ascii="Tahoma" w:eastAsia="SimSun" w:hAnsi="Tahoma" w:cs="Tahoma"/>
          <w:sz w:val="20"/>
          <w:szCs w:val="20"/>
        </w:rPr>
        <w:t xml:space="preserve">     a)</w:t>
      </w:r>
      <w:r w:rsidR="004512F8" w:rsidRPr="007E1027">
        <w:rPr>
          <w:rFonts w:ascii="Tahoma" w:eastAsia="SimSun" w:hAnsi="Tahoma" w:cs="Tahoma"/>
          <w:sz w:val="20"/>
          <w:szCs w:val="20"/>
        </w:rPr>
        <w:t>Saber quais os intervenientes: vitima e agressor e possíveis testemunhas e ouvi-las em separado.</w:t>
      </w:r>
    </w:p>
    <w:p w:rsidR="0034497F" w:rsidRPr="007E1027" w:rsidRDefault="0034497F" w:rsidP="007E1027">
      <w:pPr>
        <w:spacing w:after="0"/>
        <w:jc w:val="both"/>
        <w:rPr>
          <w:rFonts w:ascii="Tahoma" w:eastAsia="SimSun" w:hAnsi="Tahoma" w:cs="Tahoma"/>
          <w:sz w:val="20"/>
          <w:szCs w:val="20"/>
        </w:rPr>
      </w:pPr>
    </w:p>
    <w:p w:rsidR="004512F8" w:rsidRDefault="007E1027" w:rsidP="007E1027">
      <w:pPr>
        <w:spacing w:after="0"/>
        <w:jc w:val="both"/>
        <w:rPr>
          <w:rFonts w:ascii="Tahoma" w:eastAsia="SimSun" w:hAnsi="Tahoma" w:cs="Tahoma"/>
          <w:sz w:val="20"/>
          <w:szCs w:val="20"/>
        </w:rPr>
      </w:pPr>
      <w:r>
        <w:rPr>
          <w:rFonts w:ascii="Tahoma" w:eastAsia="SimSun" w:hAnsi="Tahoma" w:cs="Tahoma"/>
          <w:sz w:val="20"/>
          <w:szCs w:val="20"/>
        </w:rPr>
        <w:t xml:space="preserve">      b)</w:t>
      </w:r>
      <w:r w:rsidR="004512F8" w:rsidRPr="007E1027">
        <w:rPr>
          <w:rFonts w:ascii="Tahoma" w:eastAsia="SimSun" w:hAnsi="Tahoma" w:cs="Tahoma"/>
          <w:sz w:val="20"/>
          <w:szCs w:val="20"/>
        </w:rPr>
        <w:t>Ouvir o Cliente com atenção.</w:t>
      </w:r>
    </w:p>
    <w:p w:rsidR="0034497F" w:rsidRPr="007E1027" w:rsidRDefault="0034497F" w:rsidP="007E1027">
      <w:pPr>
        <w:spacing w:after="0"/>
        <w:jc w:val="both"/>
        <w:rPr>
          <w:rFonts w:ascii="Tahoma" w:eastAsia="SimSun" w:hAnsi="Tahoma" w:cs="Tahoma"/>
          <w:sz w:val="20"/>
          <w:szCs w:val="20"/>
        </w:rPr>
      </w:pPr>
    </w:p>
    <w:p w:rsidR="004512F8" w:rsidRDefault="004512F8" w:rsidP="0057321A">
      <w:pPr>
        <w:pStyle w:val="PargrafodaLista"/>
        <w:numPr>
          <w:ilvl w:val="0"/>
          <w:numId w:val="21"/>
        </w:numPr>
        <w:spacing w:after="0"/>
        <w:jc w:val="both"/>
        <w:rPr>
          <w:rFonts w:ascii="Tahoma" w:eastAsia="SimSun" w:hAnsi="Tahoma" w:cs="Tahoma"/>
          <w:sz w:val="20"/>
          <w:szCs w:val="20"/>
        </w:rPr>
      </w:pPr>
      <w:r w:rsidRPr="007E1027">
        <w:rPr>
          <w:rFonts w:ascii="Tahoma" w:eastAsia="SimSun" w:hAnsi="Tahoma" w:cs="Tahoma"/>
          <w:sz w:val="20"/>
          <w:szCs w:val="20"/>
        </w:rPr>
        <w:t xml:space="preserve"> Fazer perguntas para que o Cliente possa explicar claramente o que aconteceu evitando respostas de “ sim “ ou “ não “.</w:t>
      </w:r>
    </w:p>
    <w:p w:rsidR="0034497F" w:rsidRPr="007E1027" w:rsidRDefault="0034497F" w:rsidP="0034497F">
      <w:pPr>
        <w:pStyle w:val="PargrafodaLista"/>
        <w:spacing w:after="0"/>
        <w:jc w:val="both"/>
        <w:rPr>
          <w:rFonts w:ascii="Tahoma" w:eastAsia="SimSun" w:hAnsi="Tahoma" w:cs="Tahoma"/>
          <w:sz w:val="20"/>
          <w:szCs w:val="20"/>
        </w:rPr>
      </w:pPr>
    </w:p>
    <w:p w:rsidR="004512F8" w:rsidRDefault="004512F8" w:rsidP="0057321A">
      <w:pPr>
        <w:pStyle w:val="PargrafodaLista"/>
        <w:numPr>
          <w:ilvl w:val="0"/>
          <w:numId w:val="21"/>
        </w:numPr>
        <w:spacing w:after="0"/>
        <w:ind w:left="567" w:hanging="283"/>
        <w:jc w:val="both"/>
        <w:rPr>
          <w:rFonts w:ascii="Tahoma" w:eastAsia="SimSun" w:hAnsi="Tahoma" w:cs="Tahoma"/>
          <w:sz w:val="20"/>
          <w:szCs w:val="20"/>
        </w:rPr>
      </w:pPr>
      <w:r w:rsidRPr="004512F8">
        <w:rPr>
          <w:rFonts w:ascii="Tahoma" w:eastAsia="SimSun" w:hAnsi="Tahoma" w:cs="Tahoma"/>
          <w:sz w:val="20"/>
          <w:szCs w:val="20"/>
        </w:rPr>
        <w:lastRenderedPageBreak/>
        <w:t>Explicar ao Cliente que a situação tem de ser comunicada á Direção da Instituição.</w:t>
      </w:r>
    </w:p>
    <w:p w:rsidR="0034497F" w:rsidRPr="0034497F" w:rsidRDefault="0034497F" w:rsidP="0034497F">
      <w:pPr>
        <w:pStyle w:val="PargrafodaLista"/>
        <w:rPr>
          <w:rFonts w:ascii="Tahoma" w:eastAsia="SimSun" w:hAnsi="Tahoma" w:cs="Tahoma"/>
          <w:sz w:val="20"/>
          <w:szCs w:val="20"/>
        </w:rPr>
      </w:pPr>
    </w:p>
    <w:p w:rsidR="0034497F" w:rsidRPr="004512F8" w:rsidRDefault="0034497F" w:rsidP="0034497F">
      <w:pPr>
        <w:pStyle w:val="PargrafodaLista"/>
        <w:spacing w:after="0"/>
        <w:ind w:left="567"/>
        <w:jc w:val="both"/>
        <w:rPr>
          <w:rFonts w:ascii="Tahoma" w:eastAsia="SimSun" w:hAnsi="Tahoma" w:cs="Tahoma"/>
          <w:sz w:val="20"/>
          <w:szCs w:val="20"/>
        </w:rPr>
      </w:pPr>
    </w:p>
    <w:p w:rsidR="004512F8" w:rsidRDefault="004512F8" w:rsidP="0057321A">
      <w:pPr>
        <w:pStyle w:val="PargrafodaLista"/>
        <w:numPr>
          <w:ilvl w:val="0"/>
          <w:numId w:val="21"/>
        </w:numPr>
        <w:spacing w:after="0"/>
        <w:ind w:left="567" w:hanging="283"/>
        <w:jc w:val="both"/>
        <w:rPr>
          <w:rFonts w:ascii="Tahoma" w:eastAsia="SimSun" w:hAnsi="Tahoma" w:cs="Tahoma"/>
          <w:sz w:val="20"/>
          <w:szCs w:val="20"/>
        </w:rPr>
      </w:pPr>
      <w:r w:rsidRPr="004512F8">
        <w:rPr>
          <w:rFonts w:ascii="Tahoma" w:eastAsia="SimSun" w:hAnsi="Tahoma" w:cs="Tahoma"/>
          <w:sz w:val="20"/>
          <w:szCs w:val="20"/>
        </w:rPr>
        <w:t>Explicar ao Cliente que o assunto será confidencial e que familiares ou responsável por ele (se for o caso) terá conhecimento.</w:t>
      </w:r>
    </w:p>
    <w:p w:rsidR="0034497F" w:rsidRPr="004512F8" w:rsidRDefault="0034497F" w:rsidP="0034497F">
      <w:pPr>
        <w:pStyle w:val="PargrafodaLista"/>
        <w:spacing w:after="0"/>
        <w:ind w:left="567"/>
        <w:jc w:val="both"/>
        <w:rPr>
          <w:rFonts w:ascii="Tahoma" w:eastAsia="SimSun" w:hAnsi="Tahoma" w:cs="Tahoma"/>
          <w:sz w:val="20"/>
          <w:szCs w:val="20"/>
        </w:rPr>
      </w:pPr>
    </w:p>
    <w:p w:rsidR="004512F8" w:rsidRDefault="004512F8" w:rsidP="0057321A">
      <w:pPr>
        <w:pStyle w:val="PargrafodaLista"/>
        <w:numPr>
          <w:ilvl w:val="0"/>
          <w:numId w:val="21"/>
        </w:numPr>
        <w:spacing w:after="0"/>
        <w:ind w:left="567" w:hanging="283"/>
        <w:jc w:val="both"/>
        <w:rPr>
          <w:rFonts w:ascii="Tahoma" w:eastAsia="SimSun" w:hAnsi="Tahoma" w:cs="Tahoma"/>
          <w:sz w:val="20"/>
          <w:szCs w:val="20"/>
        </w:rPr>
      </w:pPr>
      <w:r w:rsidRPr="004512F8">
        <w:rPr>
          <w:rFonts w:ascii="Tahoma" w:eastAsia="SimSun" w:hAnsi="Tahoma" w:cs="Tahoma"/>
          <w:sz w:val="20"/>
          <w:szCs w:val="20"/>
        </w:rPr>
        <w:t xml:space="preserve"> Depois de ouvir todas as pessoas fazer registo na folha de ocorrências existente no processo individual do Cliente.</w:t>
      </w:r>
    </w:p>
    <w:p w:rsidR="0034497F" w:rsidRPr="0034497F" w:rsidRDefault="0034497F" w:rsidP="0034497F">
      <w:pPr>
        <w:pStyle w:val="PargrafodaLista"/>
        <w:rPr>
          <w:rFonts w:ascii="Tahoma" w:eastAsia="SimSun" w:hAnsi="Tahoma" w:cs="Tahoma"/>
          <w:sz w:val="20"/>
          <w:szCs w:val="20"/>
        </w:rPr>
      </w:pPr>
    </w:p>
    <w:p w:rsidR="0034497F" w:rsidRPr="004512F8" w:rsidRDefault="0034497F" w:rsidP="0034497F">
      <w:pPr>
        <w:pStyle w:val="PargrafodaLista"/>
        <w:spacing w:after="0"/>
        <w:ind w:left="567"/>
        <w:jc w:val="both"/>
        <w:rPr>
          <w:rFonts w:ascii="Tahoma" w:eastAsia="SimSun" w:hAnsi="Tahoma" w:cs="Tahoma"/>
          <w:sz w:val="20"/>
          <w:szCs w:val="20"/>
        </w:rPr>
      </w:pPr>
    </w:p>
    <w:p w:rsidR="004512F8" w:rsidRDefault="004512F8" w:rsidP="0057321A">
      <w:pPr>
        <w:pStyle w:val="PargrafodaLista"/>
        <w:numPr>
          <w:ilvl w:val="0"/>
          <w:numId w:val="21"/>
        </w:numPr>
        <w:spacing w:after="0"/>
        <w:ind w:left="567" w:hanging="283"/>
        <w:jc w:val="both"/>
        <w:rPr>
          <w:rFonts w:ascii="Tahoma" w:eastAsia="SimSun" w:hAnsi="Tahoma" w:cs="Tahoma"/>
          <w:sz w:val="20"/>
          <w:szCs w:val="20"/>
        </w:rPr>
      </w:pPr>
      <w:r w:rsidRPr="004512F8">
        <w:rPr>
          <w:rFonts w:ascii="Tahoma" w:eastAsia="SimSun" w:hAnsi="Tahoma" w:cs="Tahoma"/>
          <w:sz w:val="20"/>
          <w:szCs w:val="20"/>
        </w:rPr>
        <w:t>Assegurar todos os cuidados de saúde médicos ou psicológicos, caso seja necessário.</w:t>
      </w:r>
    </w:p>
    <w:p w:rsidR="0034497F" w:rsidRPr="004512F8" w:rsidRDefault="0034497F" w:rsidP="0034497F">
      <w:pPr>
        <w:pStyle w:val="PargrafodaLista"/>
        <w:spacing w:after="0"/>
        <w:ind w:left="567"/>
        <w:jc w:val="both"/>
        <w:rPr>
          <w:rFonts w:ascii="Tahoma" w:eastAsia="SimSun" w:hAnsi="Tahoma" w:cs="Tahoma"/>
          <w:sz w:val="20"/>
          <w:szCs w:val="20"/>
        </w:rPr>
      </w:pPr>
    </w:p>
    <w:p w:rsidR="004512F8" w:rsidRPr="004512F8" w:rsidRDefault="004512F8" w:rsidP="0057321A">
      <w:pPr>
        <w:pStyle w:val="PargrafodaLista"/>
        <w:numPr>
          <w:ilvl w:val="0"/>
          <w:numId w:val="21"/>
        </w:numPr>
        <w:spacing w:after="0"/>
        <w:ind w:left="567" w:hanging="283"/>
        <w:jc w:val="both"/>
        <w:rPr>
          <w:rFonts w:ascii="Tahoma" w:eastAsia="SimSun" w:hAnsi="Tahoma" w:cs="Tahoma"/>
          <w:sz w:val="20"/>
          <w:szCs w:val="20"/>
        </w:rPr>
      </w:pPr>
      <w:r w:rsidRPr="004512F8">
        <w:rPr>
          <w:rFonts w:ascii="Tahoma" w:eastAsia="SimSun" w:hAnsi="Tahoma" w:cs="Tahoma"/>
          <w:sz w:val="20"/>
          <w:szCs w:val="20"/>
        </w:rPr>
        <w:t xml:space="preserve">Sempre que não seja possível resolver a situação internamente, a Instituição deve encaminhar os casos para as autoridades competentes. </w:t>
      </w:r>
    </w:p>
    <w:p w:rsidR="004512F8" w:rsidRPr="004512F8" w:rsidRDefault="004512F8" w:rsidP="004512F8">
      <w:pPr>
        <w:pStyle w:val="SemEspaamento"/>
        <w:spacing w:line="276" w:lineRule="auto"/>
        <w:rPr>
          <w:rFonts w:ascii="Tahoma" w:eastAsia="Batang" w:hAnsi="Tahoma" w:cs="Tahoma"/>
          <w:b/>
          <w:sz w:val="20"/>
          <w:szCs w:val="20"/>
        </w:rPr>
      </w:pPr>
    </w:p>
    <w:p w:rsidR="007E1027" w:rsidRDefault="007E1027" w:rsidP="004512F8">
      <w:pPr>
        <w:pStyle w:val="SemEspaamento"/>
        <w:spacing w:line="276" w:lineRule="auto"/>
        <w:rPr>
          <w:rFonts w:ascii="Tahoma" w:eastAsia="Batang" w:hAnsi="Tahoma" w:cs="Tahoma"/>
          <w:b/>
          <w:sz w:val="20"/>
          <w:szCs w:val="20"/>
        </w:rPr>
      </w:pPr>
    </w:p>
    <w:p w:rsidR="0034497F" w:rsidRDefault="0034497F" w:rsidP="004512F8">
      <w:pPr>
        <w:pStyle w:val="SemEspaamento"/>
        <w:spacing w:line="276" w:lineRule="auto"/>
        <w:rPr>
          <w:rFonts w:ascii="Tahoma" w:eastAsia="Batang" w:hAnsi="Tahoma" w:cs="Tahoma"/>
          <w:b/>
          <w:sz w:val="20"/>
          <w:szCs w:val="20"/>
        </w:rPr>
      </w:pPr>
    </w:p>
    <w:p w:rsidR="0034497F" w:rsidRDefault="0034497F" w:rsidP="004512F8">
      <w:pPr>
        <w:pStyle w:val="SemEspaamento"/>
        <w:spacing w:line="276" w:lineRule="auto"/>
        <w:rPr>
          <w:rFonts w:ascii="Tahoma" w:eastAsia="Batang" w:hAnsi="Tahoma" w:cs="Tahoma"/>
          <w:b/>
          <w:sz w:val="20"/>
          <w:szCs w:val="20"/>
        </w:rPr>
      </w:pPr>
    </w:p>
    <w:p w:rsidR="0034497F" w:rsidRDefault="0034497F" w:rsidP="004512F8">
      <w:pPr>
        <w:pStyle w:val="SemEspaamento"/>
        <w:spacing w:line="276" w:lineRule="auto"/>
        <w:rPr>
          <w:rFonts w:ascii="Tahoma" w:eastAsia="Batang" w:hAnsi="Tahoma" w:cs="Tahoma"/>
          <w:b/>
          <w:sz w:val="20"/>
          <w:szCs w:val="20"/>
        </w:rPr>
      </w:pPr>
    </w:p>
    <w:p w:rsidR="007E1027" w:rsidRPr="004512F8" w:rsidRDefault="007E1027" w:rsidP="004512F8">
      <w:pPr>
        <w:pStyle w:val="SemEspaamento"/>
        <w:spacing w:line="276" w:lineRule="auto"/>
        <w:rPr>
          <w:rFonts w:ascii="Tahoma" w:eastAsia="Batang" w:hAnsi="Tahoma" w:cs="Tahoma"/>
          <w:b/>
          <w:sz w:val="20"/>
          <w:szCs w:val="20"/>
        </w:rPr>
      </w:pPr>
    </w:p>
    <w:p w:rsidR="004512F8" w:rsidRPr="004512F8" w:rsidRDefault="004512F8" w:rsidP="004512F8">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463DBA">
        <w:rPr>
          <w:rFonts w:ascii="Tahoma" w:eastAsia="Batang" w:hAnsi="Tahoma" w:cs="Tahoma"/>
          <w:b/>
          <w:sz w:val="20"/>
          <w:szCs w:val="20"/>
        </w:rPr>
        <w:t>36</w:t>
      </w:r>
      <w:r w:rsidR="007A45EA">
        <w:rPr>
          <w:rFonts w:ascii="Tahoma" w:eastAsia="Batang" w:hAnsi="Tahoma" w:cs="Tahoma"/>
          <w:b/>
          <w:sz w:val="20"/>
          <w:szCs w:val="20"/>
        </w:rPr>
        <w:t>ª</w:t>
      </w:r>
    </w:p>
    <w:p w:rsidR="004512F8" w:rsidRPr="007E1027" w:rsidRDefault="004512F8" w:rsidP="004512F8">
      <w:pPr>
        <w:pStyle w:val="SemEspaamento"/>
        <w:spacing w:line="276" w:lineRule="auto"/>
        <w:jc w:val="center"/>
        <w:rPr>
          <w:rFonts w:ascii="Tahoma" w:eastAsia="Batang" w:hAnsi="Tahoma" w:cs="Tahoma"/>
          <w:b/>
          <w:caps/>
          <w:sz w:val="20"/>
          <w:szCs w:val="20"/>
        </w:rPr>
      </w:pPr>
      <w:r w:rsidRPr="007E1027">
        <w:rPr>
          <w:rFonts w:ascii="Tahoma" w:eastAsia="Batang" w:hAnsi="Tahoma" w:cs="Tahoma"/>
          <w:b/>
          <w:caps/>
          <w:sz w:val="20"/>
          <w:szCs w:val="20"/>
        </w:rPr>
        <w:t xml:space="preserve">Maus- Tratos </w:t>
      </w:r>
      <w:r w:rsidR="007E1027">
        <w:rPr>
          <w:rFonts w:ascii="Tahoma" w:eastAsia="Batang" w:hAnsi="Tahoma" w:cs="Tahoma"/>
          <w:b/>
          <w:caps/>
          <w:sz w:val="20"/>
          <w:szCs w:val="20"/>
        </w:rPr>
        <w:t>UTENTE-UTENTE</w:t>
      </w:r>
    </w:p>
    <w:p w:rsidR="004512F8" w:rsidRPr="004512F8" w:rsidRDefault="004512F8" w:rsidP="004512F8">
      <w:pPr>
        <w:pStyle w:val="SemEspaamento"/>
        <w:spacing w:line="276" w:lineRule="auto"/>
        <w:jc w:val="both"/>
        <w:rPr>
          <w:rFonts w:ascii="Tahoma" w:eastAsia="Batang" w:hAnsi="Tahoma" w:cs="Tahoma"/>
          <w:b/>
          <w:sz w:val="20"/>
          <w:szCs w:val="20"/>
        </w:rPr>
      </w:pPr>
    </w:p>
    <w:p w:rsidR="004512F8" w:rsidRPr="004512F8" w:rsidRDefault="004512F8" w:rsidP="004512F8">
      <w:pPr>
        <w:spacing w:after="0"/>
        <w:jc w:val="both"/>
        <w:rPr>
          <w:rFonts w:ascii="Tahoma" w:hAnsi="Tahoma" w:cs="Tahoma"/>
          <w:bCs/>
          <w:sz w:val="20"/>
          <w:szCs w:val="20"/>
        </w:rPr>
      </w:pPr>
      <w:r w:rsidRPr="004512F8">
        <w:rPr>
          <w:rFonts w:ascii="Tahoma" w:hAnsi="Tahoma" w:cs="Tahoma"/>
          <w:bCs/>
          <w:sz w:val="20"/>
          <w:szCs w:val="20"/>
        </w:rPr>
        <w:t>Perante uma situação de maus – tratos deve:</w:t>
      </w:r>
    </w:p>
    <w:p w:rsidR="004512F8" w:rsidRPr="004512F8" w:rsidRDefault="004512F8" w:rsidP="004512F8">
      <w:pPr>
        <w:spacing w:after="0"/>
        <w:jc w:val="both"/>
        <w:rPr>
          <w:rFonts w:ascii="Tahoma" w:hAnsi="Tahoma" w:cs="Tahoma"/>
          <w:bCs/>
          <w:sz w:val="20"/>
          <w:szCs w:val="20"/>
        </w:rPr>
      </w:pPr>
    </w:p>
    <w:p w:rsidR="004512F8" w:rsidRPr="007E1027" w:rsidRDefault="004512F8" w:rsidP="0034497F">
      <w:pPr>
        <w:pStyle w:val="PargrafodaLista"/>
        <w:numPr>
          <w:ilvl w:val="0"/>
          <w:numId w:val="24"/>
        </w:numPr>
        <w:spacing w:after="0" w:line="360" w:lineRule="auto"/>
        <w:jc w:val="both"/>
        <w:rPr>
          <w:rFonts w:ascii="Tahoma" w:hAnsi="Tahoma" w:cs="Tahoma"/>
          <w:bCs/>
          <w:sz w:val="20"/>
          <w:szCs w:val="20"/>
        </w:rPr>
      </w:pPr>
      <w:r w:rsidRPr="007E1027">
        <w:rPr>
          <w:rFonts w:ascii="Tahoma" w:hAnsi="Tahoma" w:cs="Tahoma"/>
          <w:bCs/>
          <w:sz w:val="20"/>
          <w:szCs w:val="20"/>
        </w:rPr>
        <w:t>Saber quem são os intervenientes.</w:t>
      </w:r>
    </w:p>
    <w:p w:rsidR="004512F8" w:rsidRPr="004512F8" w:rsidRDefault="004512F8" w:rsidP="0034497F">
      <w:pPr>
        <w:pStyle w:val="PargrafodaLista"/>
        <w:numPr>
          <w:ilvl w:val="0"/>
          <w:numId w:val="24"/>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Tentar acalmar os intervenientes.</w:t>
      </w:r>
    </w:p>
    <w:p w:rsidR="004512F8" w:rsidRPr="004512F8" w:rsidRDefault="004512F8" w:rsidP="0034497F">
      <w:pPr>
        <w:pStyle w:val="PargrafodaLista"/>
        <w:numPr>
          <w:ilvl w:val="0"/>
          <w:numId w:val="24"/>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Saber qual a causa que despoletou o incidente.</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Ouvir os clientes em separado e explicar que esse tipo de comportamento é inadmissível.</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Ouvi-los em conjunto para chegar a um consenso e tentar o entendimento entre os dois.</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Assegurar que tal procedimento não voltará a repetir-se.</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Informar que a Direção do Serviço de Apoio Domiciliário vai ter conhecimento do sucedido.</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Relembrar as regras para o bom funcionamento do Serviço de Apoio Domiciliário e que têm de ser cumpridas.</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Assegurar todos os cuidados de saúde, médicos ou psicológicos que forem necessários.</w:t>
      </w:r>
    </w:p>
    <w:p w:rsidR="004512F8" w:rsidRPr="004512F8" w:rsidRDefault="004512F8" w:rsidP="0034497F">
      <w:pPr>
        <w:pStyle w:val="PargrafodaLista"/>
        <w:numPr>
          <w:ilvl w:val="0"/>
          <w:numId w:val="24"/>
        </w:numPr>
        <w:spacing w:after="0" w:line="360" w:lineRule="auto"/>
        <w:ind w:left="567" w:hanging="283"/>
        <w:jc w:val="both"/>
        <w:rPr>
          <w:rFonts w:ascii="Tahoma" w:eastAsia="SimSun" w:hAnsi="Tahoma" w:cs="Tahoma"/>
          <w:sz w:val="20"/>
          <w:szCs w:val="20"/>
        </w:rPr>
      </w:pPr>
      <w:r w:rsidRPr="004512F8">
        <w:rPr>
          <w:rFonts w:ascii="Tahoma" w:eastAsia="SimSun" w:hAnsi="Tahoma" w:cs="Tahoma"/>
          <w:sz w:val="20"/>
          <w:szCs w:val="20"/>
        </w:rPr>
        <w:t xml:space="preserve"> Informar os familiares / responsáveis pelos intervenientes do sucedido.</w:t>
      </w:r>
    </w:p>
    <w:p w:rsidR="004512F8" w:rsidRPr="004512F8" w:rsidRDefault="004512F8" w:rsidP="004512F8">
      <w:pPr>
        <w:pStyle w:val="SemEspaamento"/>
        <w:spacing w:line="276" w:lineRule="auto"/>
        <w:rPr>
          <w:rFonts w:ascii="Tahoma" w:eastAsia="Batang" w:hAnsi="Tahoma" w:cs="Tahoma"/>
          <w:sz w:val="20"/>
          <w:szCs w:val="20"/>
        </w:rPr>
      </w:pPr>
    </w:p>
    <w:p w:rsidR="004512F8" w:rsidRPr="004512F8" w:rsidRDefault="004512F8" w:rsidP="004512F8">
      <w:pPr>
        <w:pStyle w:val="SemEspaamento"/>
        <w:spacing w:line="276" w:lineRule="auto"/>
        <w:rPr>
          <w:rFonts w:ascii="Tahoma" w:eastAsia="Batang" w:hAnsi="Tahoma" w:cs="Tahoma"/>
          <w:sz w:val="20"/>
          <w:szCs w:val="20"/>
        </w:rPr>
      </w:pPr>
    </w:p>
    <w:p w:rsidR="004512F8" w:rsidRPr="004512F8" w:rsidRDefault="004512F8" w:rsidP="004512F8">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463DBA">
        <w:rPr>
          <w:rFonts w:ascii="Tahoma" w:eastAsia="Batang" w:hAnsi="Tahoma" w:cs="Tahoma"/>
          <w:b/>
          <w:sz w:val="20"/>
          <w:szCs w:val="20"/>
        </w:rPr>
        <w:t>37</w:t>
      </w:r>
      <w:r w:rsidR="007A45EA">
        <w:rPr>
          <w:rFonts w:ascii="Tahoma" w:eastAsia="Batang" w:hAnsi="Tahoma" w:cs="Tahoma"/>
          <w:b/>
          <w:sz w:val="20"/>
          <w:szCs w:val="20"/>
        </w:rPr>
        <w:t>ª</w:t>
      </w:r>
    </w:p>
    <w:p w:rsidR="004512F8" w:rsidRPr="007E1027" w:rsidRDefault="007E1027" w:rsidP="004512F8">
      <w:pPr>
        <w:spacing w:after="0"/>
        <w:jc w:val="center"/>
        <w:rPr>
          <w:rFonts w:ascii="Tahoma" w:eastAsia="SimSun" w:hAnsi="Tahoma" w:cs="Tahoma"/>
          <w:b/>
          <w:caps/>
          <w:sz w:val="20"/>
          <w:szCs w:val="20"/>
        </w:rPr>
      </w:pPr>
      <w:r>
        <w:rPr>
          <w:rFonts w:ascii="Tahoma" w:eastAsia="SimSun" w:hAnsi="Tahoma" w:cs="Tahoma"/>
          <w:b/>
          <w:caps/>
          <w:sz w:val="20"/>
          <w:szCs w:val="20"/>
        </w:rPr>
        <w:t>Maus-Tratos UTENTE</w:t>
      </w:r>
      <w:r w:rsidR="004512F8" w:rsidRPr="007E1027">
        <w:rPr>
          <w:rFonts w:ascii="Tahoma" w:eastAsia="SimSun" w:hAnsi="Tahoma" w:cs="Tahoma"/>
          <w:b/>
          <w:caps/>
          <w:sz w:val="20"/>
          <w:szCs w:val="20"/>
        </w:rPr>
        <w:t>- Funcionária</w:t>
      </w:r>
    </w:p>
    <w:p w:rsidR="004512F8" w:rsidRPr="004512F8" w:rsidRDefault="004512F8" w:rsidP="004512F8">
      <w:pPr>
        <w:pStyle w:val="SemEspaamento"/>
        <w:spacing w:line="276" w:lineRule="auto"/>
        <w:jc w:val="both"/>
        <w:rPr>
          <w:rFonts w:ascii="Tahoma" w:eastAsia="Batang" w:hAnsi="Tahoma" w:cs="Tahoma"/>
          <w:sz w:val="20"/>
          <w:szCs w:val="20"/>
        </w:rPr>
      </w:pPr>
    </w:p>
    <w:p w:rsidR="004512F8" w:rsidRPr="004512F8" w:rsidRDefault="004512F8" w:rsidP="004512F8">
      <w:pPr>
        <w:spacing w:after="0"/>
        <w:jc w:val="both"/>
        <w:rPr>
          <w:rFonts w:ascii="Tahoma" w:hAnsi="Tahoma" w:cs="Tahoma"/>
          <w:bCs/>
          <w:sz w:val="20"/>
          <w:szCs w:val="20"/>
        </w:rPr>
      </w:pPr>
      <w:r w:rsidRPr="004512F8">
        <w:rPr>
          <w:rFonts w:ascii="Tahoma" w:hAnsi="Tahoma" w:cs="Tahoma"/>
          <w:bCs/>
          <w:sz w:val="20"/>
          <w:szCs w:val="20"/>
        </w:rPr>
        <w:t>Perante uma situação de maus – tratos deve:</w:t>
      </w:r>
    </w:p>
    <w:p w:rsidR="004512F8" w:rsidRPr="004512F8" w:rsidRDefault="004512F8" w:rsidP="004512F8">
      <w:pPr>
        <w:spacing w:after="0"/>
        <w:jc w:val="both"/>
        <w:rPr>
          <w:rFonts w:ascii="Tahoma" w:hAnsi="Tahoma" w:cs="Tahoma"/>
          <w:bCs/>
          <w:sz w:val="20"/>
          <w:szCs w:val="20"/>
        </w:rPr>
      </w:pPr>
    </w:p>
    <w:p w:rsidR="004512F8" w:rsidRPr="007E1027" w:rsidRDefault="004512F8" w:rsidP="0034497F">
      <w:pPr>
        <w:pStyle w:val="PargrafodaLista"/>
        <w:numPr>
          <w:ilvl w:val="0"/>
          <w:numId w:val="25"/>
        </w:numPr>
        <w:spacing w:after="0" w:line="360" w:lineRule="auto"/>
        <w:jc w:val="both"/>
        <w:rPr>
          <w:rFonts w:ascii="Tahoma" w:hAnsi="Tahoma" w:cs="Tahoma"/>
          <w:bCs/>
          <w:sz w:val="20"/>
          <w:szCs w:val="20"/>
        </w:rPr>
      </w:pPr>
      <w:r w:rsidRPr="007E1027">
        <w:rPr>
          <w:rFonts w:ascii="Tahoma" w:hAnsi="Tahoma" w:cs="Tahoma"/>
          <w:bCs/>
          <w:sz w:val="20"/>
          <w:szCs w:val="20"/>
        </w:rPr>
        <w:t>Tentar acalmar os intervenientes.</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Ouvir em separado e com atenção os intervenientes.</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Saber o motivo que provocou a situação.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Assegurar todos os cuidados de saúde médicos ou psicológicos, caso seja necessário.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Explicar ao cliente a gravidade da situação.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 xml:space="preserve"> Comunicar aos familiares / responsável do cliente o sucedido.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 xml:space="preserve"> Comunicar á Direção.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Registar na folha de ocorrências existente no processo individual do Cliente, o sucedido.</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Lembrar as regras para o bom funcionamento do Serviço de Apoio Domiciliário e que têm de ser cumpridas.</w:t>
      </w:r>
    </w:p>
    <w:p w:rsidR="004512F8" w:rsidRPr="004512F8" w:rsidRDefault="004512F8" w:rsidP="0034497F">
      <w:pPr>
        <w:pStyle w:val="PargrafodaLista"/>
        <w:numPr>
          <w:ilvl w:val="0"/>
          <w:numId w:val="25"/>
        </w:numPr>
        <w:spacing w:after="0" w:line="360" w:lineRule="auto"/>
        <w:ind w:left="567" w:hanging="283"/>
        <w:jc w:val="both"/>
        <w:rPr>
          <w:rFonts w:ascii="Tahoma" w:hAnsi="Tahoma" w:cs="Tahoma"/>
          <w:bCs/>
          <w:sz w:val="20"/>
          <w:szCs w:val="20"/>
        </w:rPr>
      </w:pPr>
      <w:r w:rsidRPr="004512F8">
        <w:rPr>
          <w:rFonts w:ascii="Tahoma" w:hAnsi="Tahoma" w:cs="Tahoma"/>
          <w:bCs/>
          <w:sz w:val="20"/>
          <w:szCs w:val="20"/>
        </w:rPr>
        <w:t>Lembrar que atitudes semelhantes estão sujeitas a sanções e que não podem repetir-se.</w:t>
      </w:r>
    </w:p>
    <w:p w:rsidR="004512F8" w:rsidRPr="004512F8" w:rsidRDefault="004512F8" w:rsidP="0034497F">
      <w:pPr>
        <w:spacing w:after="0" w:line="360" w:lineRule="auto"/>
        <w:jc w:val="center"/>
        <w:rPr>
          <w:rFonts w:ascii="Tahoma" w:hAnsi="Tahoma" w:cs="Tahoma"/>
          <w:b/>
          <w:bCs/>
          <w:sz w:val="20"/>
          <w:szCs w:val="20"/>
        </w:rPr>
      </w:pPr>
    </w:p>
    <w:p w:rsidR="0034497F" w:rsidRDefault="0034497F" w:rsidP="00B320F5">
      <w:pPr>
        <w:spacing w:after="0"/>
        <w:rPr>
          <w:rFonts w:ascii="Tahoma" w:hAnsi="Tahoma" w:cs="Tahoma"/>
          <w:b/>
          <w:bCs/>
          <w:sz w:val="20"/>
          <w:szCs w:val="20"/>
        </w:rPr>
      </w:pPr>
    </w:p>
    <w:p w:rsidR="0034497F" w:rsidRPr="004512F8" w:rsidRDefault="0034497F" w:rsidP="004512F8">
      <w:pPr>
        <w:spacing w:after="0"/>
        <w:jc w:val="center"/>
        <w:rPr>
          <w:rFonts w:ascii="Tahoma" w:hAnsi="Tahoma" w:cs="Tahoma"/>
          <w:b/>
          <w:bCs/>
          <w:sz w:val="20"/>
          <w:szCs w:val="20"/>
        </w:rPr>
      </w:pPr>
    </w:p>
    <w:p w:rsidR="004512F8" w:rsidRPr="004512F8" w:rsidRDefault="00463DBA" w:rsidP="004512F8">
      <w:pPr>
        <w:spacing w:after="0"/>
        <w:jc w:val="center"/>
        <w:rPr>
          <w:rFonts w:ascii="Tahoma" w:hAnsi="Tahoma" w:cs="Tahoma"/>
          <w:b/>
          <w:bCs/>
          <w:sz w:val="20"/>
          <w:szCs w:val="20"/>
        </w:rPr>
      </w:pPr>
      <w:r>
        <w:rPr>
          <w:rFonts w:ascii="Tahoma" w:hAnsi="Tahoma" w:cs="Tahoma"/>
          <w:b/>
          <w:bCs/>
          <w:sz w:val="20"/>
          <w:szCs w:val="20"/>
        </w:rPr>
        <w:t>Norma 38</w:t>
      </w:r>
      <w:r w:rsidR="007A45EA">
        <w:rPr>
          <w:rFonts w:ascii="Tahoma" w:hAnsi="Tahoma" w:cs="Tahoma"/>
          <w:b/>
          <w:bCs/>
          <w:sz w:val="20"/>
          <w:szCs w:val="20"/>
        </w:rPr>
        <w:t>ª</w:t>
      </w:r>
    </w:p>
    <w:p w:rsidR="004512F8" w:rsidRPr="007A45EA" w:rsidRDefault="004512F8" w:rsidP="004512F8">
      <w:pPr>
        <w:spacing w:after="0"/>
        <w:jc w:val="center"/>
        <w:rPr>
          <w:rFonts w:ascii="Tahoma" w:hAnsi="Tahoma" w:cs="Tahoma"/>
          <w:b/>
          <w:bCs/>
          <w:caps/>
          <w:sz w:val="20"/>
          <w:szCs w:val="20"/>
        </w:rPr>
      </w:pPr>
      <w:r w:rsidRPr="007A45EA">
        <w:rPr>
          <w:rFonts w:ascii="Tahoma" w:hAnsi="Tahoma" w:cs="Tahoma"/>
          <w:b/>
          <w:bCs/>
          <w:caps/>
          <w:sz w:val="20"/>
          <w:szCs w:val="20"/>
        </w:rPr>
        <w:t>Ma</w:t>
      </w:r>
      <w:r w:rsidR="007E1027" w:rsidRPr="007A45EA">
        <w:rPr>
          <w:rFonts w:ascii="Tahoma" w:hAnsi="Tahoma" w:cs="Tahoma"/>
          <w:b/>
          <w:bCs/>
          <w:caps/>
          <w:sz w:val="20"/>
          <w:szCs w:val="20"/>
        </w:rPr>
        <w:t>us -Tratos Funcionária - UTENTE</w:t>
      </w:r>
      <w:r w:rsidRPr="007A45EA">
        <w:rPr>
          <w:rFonts w:ascii="Tahoma" w:hAnsi="Tahoma" w:cs="Tahoma"/>
          <w:b/>
          <w:bCs/>
          <w:caps/>
          <w:sz w:val="20"/>
          <w:szCs w:val="20"/>
        </w:rPr>
        <w:t xml:space="preserve"> </w:t>
      </w:r>
    </w:p>
    <w:p w:rsidR="004512F8" w:rsidRDefault="004512F8" w:rsidP="004512F8">
      <w:pPr>
        <w:spacing w:after="0"/>
        <w:jc w:val="center"/>
        <w:rPr>
          <w:rFonts w:ascii="Tahoma" w:hAnsi="Tahoma" w:cs="Tahoma"/>
          <w:b/>
          <w:bCs/>
          <w:sz w:val="20"/>
          <w:szCs w:val="20"/>
        </w:rPr>
      </w:pPr>
    </w:p>
    <w:p w:rsidR="00B320F5" w:rsidRPr="007A45EA" w:rsidRDefault="00B320F5" w:rsidP="004512F8">
      <w:pPr>
        <w:spacing w:after="0"/>
        <w:jc w:val="center"/>
        <w:rPr>
          <w:rFonts w:ascii="Tahoma" w:hAnsi="Tahoma" w:cs="Tahoma"/>
          <w:b/>
          <w:bCs/>
          <w:sz w:val="20"/>
          <w:szCs w:val="20"/>
        </w:rPr>
      </w:pPr>
    </w:p>
    <w:p w:rsidR="004512F8" w:rsidRPr="004512F8" w:rsidRDefault="004512F8" w:rsidP="007E1027">
      <w:pPr>
        <w:spacing w:after="0" w:line="480" w:lineRule="auto"/>
        <w:jc w:val="both"/>
        <w:rPr>
          <w:rFonts w:ascii="Tahoma" w:hAnsi="Tahoma" w:cs="Tahoma"/>
          <w:bCs/>
          <w:sz w:val="20"/>
          <w:szCs w:val="20"/>
        </w:rPr>
      </w:pPr>
      <w:r w:rsidRPr="004512F8">
        <w:rPr>
          <w:rFonts w:ascii="Tahoma" w:hAnsi="Tahoma" w:cs="Tahoma"/>
          <w:bCs/>
          <w:sz w:val="20"/>
          <w:szCs w:val="20"/>
        </w:rPr>
        <w:t>Perante uma situação de maus – tratos deve:</w:t>
      </w:r>
    </w:p>
    <w:p w:rsidR="004512F8" w:rsidRPr="007E1027" w:rsidRDefault="0034497F" w:rsidP="007E1027">
      <w:pPr>
        <w:spacing w:after="0" w:line="480" w:lineRule="auto"/>
        <w:jc w:val="both"/>
        <w:rPr>
          <w:rFonts w:ascii="Tahoma" w:hAnsi="Tahoma" w:cs="Tahoma"/>
          <w:bCs/>
          <w:sz w:val="20"/>
          <w:szCs w:val="20"/>
        </w:rPr>
      </w:pPr>
      <w:r>
        <w:rPr>
          <w:rFonts w:ascii="Tahoma" w:hAnsi="Tahoma" w:cs="Tahoma"/>
          <w:bCs/>
          <w:sz w:val="20"/>
          <w:szCs w:val="20"/>
        </w:rPr>
        <w:t xml:space="preserve">     </w:t>
      </w:r>
      <w:r w:rsidR="007E1027">
        <w:rPr>
          <w:rFonts w:ascii="Tahoma" w:hAnsi="Tahoma" w:cs="Tahoma"/>
          <w:bCs/>
          <w:sz w:val="20"/>
          <w:szCs w:val="20"/>
        </w:rPr>
        <w:t>a)</w:t>
      </w:r>
      <w:r w:rsidR="004512F8" w:rsidRPr="007E1027">
        <w:rPr>
          <w:rFonts w:ascii="Tahoma" w:hAnsi="Tahoma" w:cs="Tahoma"/>
          <w:bCs/>
          <w:sz w:val="20"/>
          <w:szCs w:val="20"/>
        </w:rPr>
        <w:t>Tentar acalmar os intervenientes.</w:t>
      </w:r>
    </w:p>
    <w:p w:rsidR="004512F8" w:rsidRPr="007E1027" w:rsidRDefault="0034497F" w:rsidP="007E1027">
      <w:pPr>
        <w:spacing w:after="0" w:line="480" w:lineRule="auto"/>
        <w:jc w:val="both"/>
        <w:rPr>
          <w:rFonts w:ascii="Tahoma" w:hAnsi="Tahoma" w:cs="Tahoma"/>
          <w:bCs/>
          <w:sz w:val="20"/>
          <w:szCs w:val="20"/>
        </w:rPr>
      </w:pPr>
      <w:r>
        <w:rPr>
          <w:rFonts w:ascii="Tahoma" w:hAnsi="Tahoma" w:cs="Tahoma"/>
          <w:bCs/>
          <w:sz w:val="20"/>
          <w:szCs w:val="20"/>
        </w:rPr>
        <w:t xml:space="preserve">     </w:t>
      </w:r>
      <w:r w:rsidR="007E1027" w:rsidRPr="007E1027">
        <w:rPr>
          <w:rFonts w:ascii="Tahoma" w:hAnsi="Tahoma" w:cs="Tahoma"/>
          <w:bCs/>
          <w:sz w:val="20"/>
          <w:szCs w:val="20"/>
        </w:rPr>
        <w:t>b)</w:t>
      </w:r>
      <w:r w:rsidR="004512F8" w:rsidRPr="007E1027">
        <w:rPr>
          <w:rFonts w:ascii="Tahoma" w:hAnsi="Tahoma" w:cs="Tahoma"/>
          <w:bCs/>
          <w:sz w:val="20"/>
          <w:szCs w:val="20"/>
        </w:rPr>
        <w:t xml:space="preserve"> Ouvir os intervenientes em separado.</w:t>
      </w:r>
    </w:p>
    <w:p w:rsidR="004512F8" w:rsidRPr="007E1027" w:rsidRDefault="0034497F" w:rsidP="007E1027">
      <w:pPr>
        <w:spacing w:after="0" w:line="480" w:lineRule="auto"/>
        <w:jc w:val="both"/>
        <w:rPr>
          <w:rFonts w:ascii="Tahoma" w:hAnsi="Tahoma" w:cs="Tahoma"/>
          <w:bCs/>
          <w:sz w:val="20"/>
          <w:szCs w:val="20"/>
        </w:rPr>
      </w:pPr>
      <w:r>
        <w:rPr>
          <w:rFonts w:ascii="Tahoma" w:hAnsi="Tahoma" w:cs="Tahoma"/>
          <w:bCs/>
          <w:sz w:val="20"/>
          <w:szCs w:val="20"/>
        </w:rPr>
        <w:t xml:space="preserve">    </w:t>
      </w:r>
      <w:r w:rsidR="007E1027" w:rsidRPr="007E1027">
        <w:rPr>
          <w:rFonts w:ascii="Tahoma" w:hAnsi="Tahoma" w:cs="Tahoma"/>
          <w:bCs/>
          <w:sz w:val="20"/>
          <w:szCs w:val="20"/>
        </w:rPr>
        <w:t>c)</w:t>
      </w:r>
      <w:r w:rsidR="004512F8" w:rsidRPr="007E1027">
        <w:rPr>
          <w:rFonts w:ascii="Tahoma" w:hAnsi="Tahoma" w:cs="Tahoma"/>
          <w:bCs/>
          <w:sz w:val="20"/>
          <w:szCs w:val="20"/>
        </w:rPr>
        <w:t xml:space="preserve"> Comunicar o caso a um superior hierárquico o mais rápido possível.</w:t>
      </w:r>
    </w:p>
    <w:p w:rsidR="004512F8" w:rsidRPr="007E1027" w:rsidRDefault="007E1027" w:rsidP="007E1027">
      <w:pPr>
        <w:spacing w:after="0" w:line="480" w:lineRule="auto"/>
        <w:jc w:val="both"/>
        <w:rPr>
          <w:rFonts w:ascii="Tahoma" w:hAnsi="Tahoma" w:cs="Tahoma"/>
          <w:bCs/>
          <w:sz w:val="20"/>
          <w:szCs w:val="20"/>
        </w:rPr>
      </w:pPr>
      <w:r>
        <w:rPr>
          <w:rFonts w:ascii="Tahoma" w:hAnsi="Tahoma" w:cs="Tahoma"/>
          <w:bCs/>
          <w:sz w:val="20"/>
          <w:szCs w:val="20"/>
        </w:rPr>
        <w:t xml:space="preserve">     d)</w:t>
      </w:r>
      <w:r w:rsidR="004512F8" w:rsidRPr="007E1027">
        <w:rPr>
          <w:rFonts w:ascii="Tahoma" w:hAnsi="Tahoma" w:cs="Tahoma"/>
          <w:bCs/>
          <w:sz w:val="20"/>
          <w:szCs w:val="20"/>
        </w:rPr>
        <w:t xml:space="preserve"> Tomar nota da ocorrência por escrito de maneira a não esquecer nenhum detalhe.</w:t>
      </w:r>
    </w:p>
    <w:p w:rsidR="004512F8" w:rsidRPr="007E1027" w:rsidRDefault="007E1027" w:rsidP="007E1027">
      <w:pPr>
        <w:spacing w:after="0" w:line="480" w:lineRule="auto"/>
        <w:ind w:left="360"/>
        <w:jc w:val="both"/>
        <w:rPr>
          <w:rFonts w:ascii="Tahoma" w:hAnsi="Tahoma" w:cs="Tahoma"/>
          <w:bCs/>
          <w:sz w:val="20"/>
          <w:szCs w:val="20"/>
        </w:rPr>
      </w:pPr>
      <w:r>
        <w:rPr>
          <w:rFonts w:ascii="Tahoma" w:hAnsi="Tahoma" w:cs="Tahoma"/>
          <w:bCs/>
          <w:sz w:val="20"/>
          <w:szCs w:val="20"/>
        </w:rPr>
        <w:t>e)</w:t>
      </w:r>
      <w:r w:rsidR="004512F8" w:rsidRPr="007E1027">
        <w:rPr>
          <w:rFonts w:ascii="Tahoma" w:hAnsi="Tahoma" w:cs="Tahoma"/>
          <w:bCs/>
          <w:sz w:val="20"/>
          <w:szCs w:val="20"/>
        </w:rPr>
        <w:t>Fazer avaliação da situação e encaminhar para os cuidados de saúde médicos ou psicológicos que forem necessários.</w:t>
      </w:r>
    </w:p>
    <w:p w:rsidR="004512F8" w:rsidRPr="007E1027" w:rsidRDefault="007E1027" w:rsidP="007E1027">
      <w:pPr>
        <w:spacing w:after="0" w:line="480" w:lineRule="auto"/>
        <w:ind w:left="360"/>
        <w:jc w:val="both"/>
        <w:rPr>
          <w:rFonts w:ascii="Tahoma" w:hAnsi="Tahoma" w:cs="Tahoma"/>
          <w:bCs/>
          <w:sz w:val="20"/>
          <w:szCs w:val="20"/>
        </w:rPr>
      </w:pPr>
      <w:r>
        <w:rPr>
          <w:rFonts w:ascii="Tahoma" w:hAnsi="Tahoma" w:cs="Tahoma"/>
          <w:bCs/>
          <w:sz w:val="20"/>
          <w:szCs w:val="20"/>
        </w:rPr>
        <w:t>f)</w:t>
      </w:r>
      <w:r w:rsidR="004512F8" w:rsidRPr="007E1027">
        <w:rPr>
          <w:rFonts w:ascii="Tahoma" w:hAnsi="Tahoma" w:cs="Tahoma"/>
          <w:bCs/>
          <w:sz w:val="20"/>
          <w:szCs w:val="20"/>
        </w:rPr>
        <w:t xml:space="preserve"> Advertir a funcionária e relembrar que o comportamento tido é inadmissível e que por isso estará sujeita a ser sancionada consoante a gravidade do seu ato.</w:t>
      </w:r>
    </w:p>
    <w:p w:rsidR="004512F8" w:rsidRPr="00062A37" w:rsidRDefault="007E1027" w:rsidP="00062A37">
      <w:pPr>
        <w:spacing w:after="0" w:line="480" w:lineRule="auto"/>
        <w:ind w:left="360"/>
        <w:jc w:val="both"/>
        <w:rPr>
          <w:rFonts w:ascii="Tahoma" w:hAnsi="Tahoma" w:cs="Tahoma"/>
          <w:bCs/>
          <w:sz w:val="20"/>
          <w:szCs w:val="20"/>
        </w:rPr>
      </w:pPr>
      <w:r>
        <w:rPr>
          <w:rFonts w:ascii="Tahoma" w:hAnsi="Tahoma" w:cs="Tahoma"/>
          <w:bCs/>
          <w:sz w:val="20"/>
          <w:szCs w:val="20"/>
        </w:rPr>
        <w:t>g)</w:t>
      </w:r>
      <w:r w:rsidR="004512F8" w:rsidRPr="007E1027">
        <w:rPr>
          <w:rFonts w:ascii="Tahoma" w:hAnsi="Tahoma" w:cs="Tahoma"/>
          <w:bCs/>
          <w:sz w:val="20"/>
          <w:szCs w:val="20"/>
        </w:rPr>
        <w:t xml:space="preserve"> Comunicar á Direção do Serviço de Apoio Domiciliário a ocorrência de maneira a proceder em conformidade.</w:t>
      </w:r>
    </w:p>
    <w:p w:rsidR="004512F8" w:rsidRDefault="004512F8" w:rsidP="007E1027">
      <w:pPr>
        <w:spacing w:after="0" w:line="480" w:lineRule="auto"/>
        <w:rPr>
          <w:rFonts w:ascii="Tahoma" w:hAnsi="Tahoma" w:cs="Tahoma"/>
          <w:bCs/>
          <w:sz w:val="20"/>
          <w:szCs w:val="20"/>
        </w:rPr>
      </w:pPr>
    </w:p>
    <w:p w:rsidR="00463DBA" w:rsidRDefault="00463DBA" w:rsidP="007E1027">
      <w:pPr>
        <w:spacing w:after="0" w:line="480" w:lineRule="auto"/>
        <w:rPr>
          <w:rFonts w:ascii="Tahoma" w:hAnsi="Tahoma" w:cs="Tahoma"/>
          <w:bCs/>
          <w:sz w:val="20"/>
          <w:szCs w:val="20"/>
        </w:rPr>
      </w:pPr>
    </w:p>
    <w:p w:rsidR="00463DBA" w:rsidRPr="004512F8" w:rsidRDefault="00463DBA" w:rsidP="007E1027">
      <w:pPr>
        <w:spacing w:after="0" w:line="480" w:lineRule="auto"/>
        <w:rPr>
          <w:rFonts w:ascii="Tahoma" w:hAnsi="Tahoma" w:cs="Tahoma"/>
          <w:bCs/>
          <w:sz w:val="20"/>
          <w:szCs w:val="20"/>
        </w:rPr>
      </w:pPr>
    </w:p>
    <w:p w:rsidR="004512F8" w:rsidRPr="004512F8" w:rsidRDefault="004512F8" w:rsidP="004512F8">
      <w:pPr>
        <w:spacing w:after="0"/>
        <w:jc w:val="center"/>
        <w:rPr>
          <w:rFonts w:ascii="Tahoma" w:hAnsi="Tahoma" w:cs="Tahoma"/>
          <w:b/>
          <w:bCs/>
          <w:sz w:val="20"/>
          <w:szCs w:val="20"/>
        </w:rPr>
      </w:pPr>
      <w:r w:rsidRPr="004512F8">
        <w:rPr>
          <w:rFonts w:ascii="Tahoma" w:hAnsi="Tahoma" w:cs="Tahoma"/>
          <w:b/>
          <w:bCs/>
          <w:sz w:val="20"/>
          <w:szCs w:val="20"/>
        </w:rPr>
        <w:t xml:space="preserve">Norma </w:t>
      </w:r>
      <w:r w:rsidR="00463DBA">
        <w:rPr>
          <w:rFonts w:ascii="Tahoma" w:hAnsi="Tahoma" w:cs="Tahoma"/>
          <w:b/>
          <w:bCs/>
          <w:sz w:val="20"/>
          <w:szCs w:val="20"/>
        </w:rPr>
        <w:t>39</w:t>
      </w:r>
      <w:r w:rsidR="007A45EA">
        <w:rPr>
          <w:rFonts w:ascii="Tahoma" w:hAnsi="Tahoma" w:cs="Tahoma"/>
          <w:b/>
          <w:bCs/>
          <w:sz w:val="20"/>
          <w:szCs w:val="20"/>
        </w:rPr>
        <w:t>ª</w:t>
      </w:r>
    </w:p>
    <w:p w:rsidR="004512F8" w:rsidRDefault="004512F8" w:rsidP="007E1027">
      <w:pPr>
        <w:spacing w:after="0"/>
        <w:jc w:val="center"/>
        <w:rPr>
          <w:rFonts w:ascii="Tahoma" w:hAnsi="Tahoma" w:cs="Tahoma"/>
          <w:b/>
          <w:bCs/>
          <w:caps/>
          <w:sz w:val="20"/>
          <w:szCs w:val="20"/>
        </w:rPr>
      </w:pPr>
      <w:r w:rsidRPr="007E1027">
        <w:rPr>
          <w:rFonts w:ascii="Tahoma" w:hAnsi="Tahoma" w:cs="Tahoma"/>
          <w:b/>
          <w:bCs/>
          <w:caps/>
          <w:sz w:val="20"/>
          <w:szCs w:val="20"/>
        </w:rPr>
        <w:t>Suspeita de Maus Tratos fora das instalações do Serviço de Apoio Domiciliário</w:t>
      </w:r>
    </w:p>
    <w:p w:rsidR="007E1027" w:rsidRPr="007E1027" w:rsidRDefault="007E1027" w:rsidP="007E1027">
      <w:pPr>
        <w:spacing w:after="0"/>
        <w:jc w:val="center"/>
        <w:rPr>
          <w:rFonts w:ascii="Tahoma" w:hAnsi="Tahoma" w:cs="Tahoma"/>
          <w:b/>
          <w:bCs/>
          <w:caps/>
          <w:sz w:val="20"/>
          <w:szCs w:val="20"/>
        </w:rPr>
      </w:pPr>
    </w:p>
    <w:p w:rsidR="004512F8" w:rsidRPr="004512F8" w:rsidRDefault="004512F8" w:rsidP="0034497F">
      <w:pPr>
        <w:spacing w:before="100" w:beforeAutospacing="1" w:after="100" w:afterAutospacing="1" w:line="360" w:lineRule="auto"/>
        <w:jc w:val="both"/>
        <w:rPr>
          <w:rFonts w:ascii="Tahoma" w:hAnsi="Tahoma" w:cs="Tahoma"/>
          <w:bCs/>
          <w:sz w:val="20"/>
          <w:szCs w:val="20"/>
        </w:rPr>
      </w:pPr>
      <w:r w:rsidRPr="004512F8">
        <w:rPr>
          <w:rFonts w:ascii="Tahoma" w:hAnsi="Tahoma" w:cs="Tahoma"/>
          <w:bCs/>
          <w:sz w:val="20"/>
          <w:szCs w:val="20"/>
        </w:rPr>
        <w:t>Em situação de suspeita de maus – tratos ocorridos fora das instalações do Serviço de Apoio Domiciliário deve:</w:t>
      </w:r>
    </w:p>
    <w:p w:rsidR="004512F8" w:rsidRDefault="004512F8" w:rsidP="0034497F">
      <w:pPr>
        <w:pStyle w:val="PargrafodaLista"/>
        <w:numPr>
          <w:ilvl w:val="0"/>
          <w:numId w:val="26"/>
        </w:numPr>
        <w:spacing w:after="0"/>
        <w:jc w:val="both"/>
        <w:rPr>
          <w:rFonts w:ascii="Tahoma" w:hAnsi="Tahoma" w:cs="Tahoma"/>
          <w:bCs/>
          <w:sz w:val="20"/>
          <w:szCs w:val="20"/>
        </w:rPr>
      </w:pPr>
      <w:r w:rsidRPr="007E1027">
        <w:rPr>
          <w:rFonts w:ascii="Tahoma" w:hAnsi="Tahoma" w:cs="Tahoma"/>
          <w:bCs/>
          <w:sz w:val="20"/>
          <w:szCs w:val="20"/>
        </w:rPr>
        <w:t>Verificar através da observação direta se há marcas visíveis de agressões corporais tais como:</w:t>
      </w:r>
      <w:r w:rsidR="0034497F">
        <w:rPr>
          <w:rFonts w:ascii="Tahoma" w:hAnsi="Tahoma" w:cs="Tahoma"/>
          <w:bCs/>
          <w:sz w:val="20"/>
          <w:szCs w:val="20"/>
        </w:rPr>
        <w:t xml:space="preserve"> </w:t>
      </w:r>
      <w:r w:rsidRPr="0034497F">
        <w:rPr>
          <w:rFonts w:ascii="Tahoma" w:hAnsi="Tahoma" w:cs="Tahoma"/>
          <w:bCs/>
          <w:sz w:val="20"/>
          <w:szCs w:val="20"/>
        </w:rPr>
        <w:t>Feridas, queimaduras, hematomas, queixas verbais, etc.</w:t>
      </w:r>
    </w:p>
    <w:p w:rsidR="0034497F" w:rsidRPr="0034497F" w:rsidRDefault="0034497F" w:rsidP="0034497F">
      <w:pPr>
        <w:pStyle w:val="PargrafodaLista"/>
        <w:spacing w:after="0"/>
        <w:jc w:val="both"/>
        <w:rPr>
          <w:rFonts w:ascii="Tahoma" w:hAnsi="Tahoma" w:cs="Tahoma"/>
          <w:bCs/>
          <w:sz w:val="20"/>
          <w:szCs w:val="20"/>
        </w:rPr>
      </w:pPr>
    </w:p>
    <w:p w:rsidR="004512F8" w:rsidRPr="007E1027" w:rsidRDefault="007E1027" w:rsidP="007E1027">
      <w:pPr>
        <w:spacing w:after="0"/>
        <w:jc w:val="both"/>
        <w:rPr>
          <w:rFonts w:ascii="Tahoma" w:hAnsi="Tahoma" w:cs="Tahoma"/>
          <w:bCs/>
          <w:sz w:val="20"/>
          <w:szCs w:val="20"/>
        </w:rPr>
      </w:pPr>
      <w:r>
        <w:rPr>
          <w:rFonts w:ascii="Tahoma" w:hAnsi="Tahoma" w:cs="Tahoma"/>
          <w:bCs/>
          <w:sz w:val="20"/>
          <w:szCs w:val="20"/>
        </w:rPr>
        <w:t xml:space="preserve">      b)</w:t>
      </w:r>
      <w:r w:rsidR="004512F8" w:rsidRPr="007E1027">
        <w:rPr>
          <w:rFonts w:ascii="Tahoma" w:hAnsi="Tahoma" w:cs="Tahoma"/>
          <w:bCs/>
          <w:sz w:val="20"/>
          <w:szCs w:val="20"/>
        </w:rPr>
        <w:t>Conversar calmamente e de uma forma clara com a vítima de forma a chegar a uma conclusão, fazendo perguntas.</w:t>
      </w:r>
    </w:p>
    <w:p w:rsidR="004512F8" w:rsidRPr="007E1027" w:rsidRDefault="007E1027" w:rsidP="007E1027">
      <w:pPr>
        <w:spacing w:before="100" w:beforeAutospacing="1" w:after="100" w:afterAutospacing="1"/>
        <w:jc w:val="both"/>
        <w:rPr>
          <w:rFonts w:ascii="Tahoma" w:hAnsi="Tahoma" w:cs="Tahoma"/>
          <w:bCs/>
          <w:sz w:val="20"/>
          <w:szCs w:val="20"/>
        </w:rPr>
      </w:pPr>
      <w:r>
        <w:rPr>
          <w:rFonts w:ascii="Tahoma" w:hAnsi="Tahoma" w:cs="Tahoma"/>
          <w:bCs/>
          <w:sz w:val="20"/>
          <w:szCs w:val="20"/>
        </w:rPr>
        <w:t xml:space="preserve">      c)</w:t>
      </w:r>
      <w:r w:rsidR="004512F8" w:rsidRPr="007E1027">
        <w:rPr>
          <w:rFonts w:ascii="Tahoma" w:hAnsi="Tahoma" w:cs="Tahoma"/>
          <w:bCs/>
          <w:sz w:val="20"/>
          <w:szCs w:val="20"/>
        </w:rPr>
        <w:t>Tentar falar com um familiar ou responsável e tentar averiguar o que aconteceu.</w:t>
      </w:r>
    </w:p>
    <w:p w:rsidR="004512F8" w:rsidRPr="007E1027" w:rsidRDefault="007E1027" w:rsidP="007E1027">
      <w:pPr>
        <w:spacing w:before="100" w:beforeAutospacing="1" w:after="100" w:afterAutospacing="1"/>
        <w:jc w:val="both"/>
        <w:rPr>
          <w:rFonts w:ascii="Tahoma" w:hAnsi="Tahoma" w:cs="Tahoma"/>
          <w:bCs/>
          <w:sz w:val="20"/>
          <w:szCs w:val="20"/>
        </w:rPr>
      </w:pPr>
      <w:r>
        <w:rPr>
          <w:rFonts w:ascii="Tahoma" w:hAnsi="Tahoma" w:cs="Tahoma"/>
          <w:bCs/>
          <w:sz w:val="20"/>
          <w:szCs w:val="20"/>
        </w:rPr>
        <w:t xml:space="preserve">      d )</w:t>
      </w:r>
      <w:r w:rsidR="004512F8" w:rsidRPr="007E1027">
        <w:rPr>
          <w:rFonts w:ascii="Tahoma" w:hAnsi="Tahoma" w:cs="Tahoma"/>
          <w:bCs/>
          <w:sz w:val="20"/>
          <w:szCs w:val="20"/>
        </w:rPr>
        <w:t>Encaminhar para os cuidados de saúde, médicos ou psicológicos se necessário.</w:t>
      </w:r>
    </w:p>
    <w:p w:rsidR="004512F8" w:rsidRPr="00062A37" w:rsidRDefault="00062A37" w:rsidP="00062A37">
      <w:pPr>
        <w:spacing w:before="100" w:beforeAutospacing="1" w:after="100" w:afterAutospacing="1"/>
        <w:jc w:val="both"/>
        <w:rPr>
          <w:rFonts w:ascii="Tahoma" w:hAnsi="Tahoma" w:cs="Tahoma"/>
          <w:bCs/>
          <w:sz w:val="20"/>
          <w:szCs w:val="20"/>
        </w:rPr>
      </w:pPr>
      <w:r>
        <w:rPr>
          <w:rFonts w:ascii="Tahoma" w:hAnsi="Tahoma" w:cs="Tahoma"/>
          <w:bCs/>
          <w:sz w:val="20"/>
          <w:szCs w:val="20"/>
        </w:rPr>
        <w:t xml:space="preserve">      e)</w:t>
      </w:r>
      <w:r w:rsidR="004512F8" w:rsidRPr="00062A37">
        <w:rPr>
          <w:rFonts w:ascii="Tahoma" w:hAnsi="Tahoma" w:cs="Tahoma"/>
          <w:bCs/>
          <w:sz w:val="20"/>
          <w:szCs w:val="20"/>
        </w:rPr>
        <w:t xml:space="preserve"> o familiar que possivelmente mais alguém terá de ser informado da situação para tomar medidas no caso de ser necessário, consoante a gravidade da situação.</w:t>
      </w:r>
    </w:p>
    <w:p w:rsidR="004512F8" w:rsidRPr="004512F8" w:rsidRDefault="004512F8" w:rsidP="00062A37">
      <w:pPr>
        <w:spacing w:after="0"/>
        <w:rPr>
          <w:rFonts w:ascii="Tahoma" w:hAnsi="Tahoma" w:cs="Tahoma"/>
          <w:b/>
          <w:bCs/>
          <w:sz w:val="20"/>
          <w:szCs w:val="20"/>
        </w:rPr>
      </w:pPr>
    </w:p>
    <w:p w:rsidR="004512F8" w:rsidRPr="004512F8" w:rsidRDefault="004512F8" w:rsidP="004512F8">
      <w:pPr>
        <w:spacing w:after="0"/>
        <w:jc w:val="center"/>
        <w:rPr>
          <w:rFonts w:ascii="Tahoma" w:hAnsi="Tahoma" w:cs="Tahoma"/>
          <w:b/>
          <w:bCs/>
          <w:sz w:val="20"/>
          <w:szCs w:val="20"/>
        </w:rPr>
      </w:pPr>
    </w:p>
    <w:p w:rsidR="004512F8" w:rsidRPr="004512F8" w:rsidRDefault="004512F8" w:rsidP="004512F8">
      <w:pPr>
        <w:spacing w:after="0"/>
        <w:jc w:val="center"/>
        <w:rPr>
          <w:rFonts w:ascii="Tahoma" w:hAnsi="Tahoma" w:cs="Tahoma"/>
          <w:b/>
          <w:bCs/>
          <w:sz w:val="20"/>
          <w:szCs w:val="20"/>
        </w:rPr>
      </w:pPr>
      <w:r w:rsidRPr="004512F8">
        <w:rPr>
          <w:rFonts w:ascii="Tahoma" w:hAnsi="Tahoma" w:cs="Tahoma"/>
          <w:b/>
          <w:bCs/>
          <w:sz w:val="20"/>
          <w:szCs w:val="20"/>
        </w:rPr>
        <w:t>Norma</w:t>
      </w:r>
      <w:r w:rsidR="00463DBA">
        <w:rPr>
          <w:rFonts w:ascii="Tahoma" w:hAnsi="Tahoma" w:cs="Tahoma"/>
          <w:b/>
          <w:bCs/>
          <w:sz w:val="20"/>
          <w:szCs w:val="20"/>
        </w:rPr>
        <w:t xml:space="preserve"> 40</w:t>
      </w:r>
      <w:r w:rsidR="007A45EA">
        <w:rPr>
          <w:rFonts w:ascii="Tahoma" w:hAnsi="Tahoma" w:cs="Tahoma"/>
          <w:b/>
          <w:bCs/>
          <w:sz w:val="20"/>
          <w:szCs w:val="20"/>
        </w:rPr>
        <w:t>ª</w:t>
      </w:r>
    </w:p>
    <w:p w:rsidR="004512F8" w:rsidRPr="00062A37" w:rsidRDefault="004512F8" w:rsidP="004512F8">
      <w:pPr>
        <w:spacing w:after="0"/>
        <w:jc w:val="center"/>
        <w:rPr>
          <w:rFonts w:ascii="Tahoma" w:hAnsi="Tahoma" w:cs="Tahoma"/>
          <w:b/>
          <w:bCs/>
          <w:caps/>
          <w:sz w:val="20"/>
          <w:szCs w:val="20"/>
        </w:rPr>
      </w:pPr>
      <w:r w:rsidRPr="00062A37">
        <w:rPr>
          <w:rFonts w:ascii="Tahoma" w:hAnsi="Tahoma" w:cs="Tahoma"/>
          <w:b/>
          <w:bCs/>
          <w:caps/>
          <w:sz w:val="20"/>
          <w:szCs w:val="20"/>
        </w:rPr>
        <w:t>Metodologia para a Gestão das Reclamações</w:t>
      </w:r>
    </w:p>
    <w:p w:rsidR="004512F8" w:rsidRPr="00062A37" w:rsidRDefault="00062A37" w:rsidP="00062A37">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a)</w:t>
      </w:r>
      <w:r w:rsidR="004512F8" w:rsidRPr="00062A37">
        <w:rPr>
          <w:rFonts w:ascii="Tahoma" w:eastAsia="SimSun" w:hAnsi="Tahoma" w:cs="Tahoma"/>
          <w:sz w:val="20"/>
          <w:szCs w:val="20"/>
        </w:rPr>
        <w:t>As reclamações podem ser apresentadas por escrito ou verbalmente.</w:t>
      </w:r>
    </w:p>
    <w:p w:rsidR="004512F8" w:rsidRPr="00062A37" w:rsidRDefault="00062A37" w:rsidP="00062A37">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b)</w:t>
      </w:r>
      <w:r w:rsidR="004512F8" w:rsidRPr="00062A37">
        <w:rPr>
          <w:rFonts w:ascii="Tahoma" w:eastAsia="SimSun" w:hAnsi="Tahoma" w:cs="Tahoma"/>
          <w:sz w:val="20"/>
          <w:szCs w:val="20"/>
        </w:rPr>
        <w:t xml:space="preserve"> Devem ser dirigidas em primeiro lugar á Diretora Técnica ou na sua falta a quem a substituir.</w:t>
      </w:r>
    </w:p>
    <w:p w:rsidR="004512F8" w:rsidRPr="00062A37" w:rsidRDefault="00062A37" w:rsidP="00062A37">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c)</w:t>
      </w:r>
      <w:r w:rsidR="004512F8" w:rsidRPr="00062A37">
        <w:rPr>
          <w:rFonts w:ascii="Tahoma" w:eastAsia="SimSun" w:hAnsi="Tahoma" w:cs="Tahoma"/>
          <w:sz w:val="20"/>
          <w:szCs w:val="20"/>
        </w:rPr>
        <w:t xml:space="preserve"> Averiguar se efetivamente a queixa se justifica e tentar resolver a situação de imediato.</w:t>
      </w:r>
    </w:p>
    <w:p w:rsidR="004512F8" w:rsidRPr="00062A37" w:rsidRDefault="004512F8" w:rsidP="0057321A">
      <w:pPr>
        <w:pStyle w:val="PargrafodaLista"/>
        <w:numPr>
          <w:ilvl w:val="0"/>
          <w:numId w:val="11"/>
        </w:numPr>
        <w:spacing w:before="100" w:beforeAutospacing="1" w:after="100" w:afterAutospacing="1"/>
        <w:rPr>
          <w:rFonts w:ascii="Tahoma" w:eastAsia="SimSun" w:hAnsi="Tahoma" w:cs="Tahoma"/>
          <w:sz w:val="20"/>
          <w:szCs w:val="20"/>
        </w:rPr>
      </w:pPr>
      <w:r w:rsidRPr="00062A37">
        <w:rPr>
          <w:rFonts w:ascii="Tahoma" w:eastAsia="SimSun" w:hAnsi="Tahoma" w:cs="Tahoma"/>
          <w:sz w:val="20"/>
          <w:szCs w:val="20"/>
        </w:rPr>
        <w:t>No caso de ser uma reclamação escrita deve a mesma ser enviada aos Serviços de Tutela – Segurança Social de acordo com orientações.</w:t>
      </w:r>
      <w:r w:rsidRPr="00062A37">
        <w:rPr>
          <w:rFonts w:ascii="Tahoma" w:eastAsia="SimSun" w:hAnsi="Tahoma" w:cs="Tahoma"/>
          <w:sz w:val="20"/>
          <w:szCs w:val="20"/>
        </w:rPr>
        <w:tab/>
      </w:r>
    </w:p>
    <w:p w:rsidR="004512F8" w:rsidRDefault="004512F8" w:rsidP="00062A37">
      <w:pPr>
        <w:pStyle w:val="PargrafodaLista"/>
        <w:spacing w:after="0"/>
        <w:ind w:left="0"/>
        <w:contextualSpacing w:val="0"/>
        <w:rPr>
          <w:rFonts w:ascii="Tahoma" w:eastAsia="SimSun" w:hAnsi="Tahoma" w:cs="Tahoma"/>
          <w:sz w:val="20"/>
          <w:szCs w:val="20"/>
        </w:rPr>
      </w:pPr>
      <w:r w:rsidRPr="004512F8">
        <w:rPr>
          <w:rFonts w:ascii="Tahoma" w:eastAsia="SimSun" w:hAnsi="Tahoma" w:cs="Tahoma"/>
          <w:sz w:val="20"/>
          <w:szCs w:val="20"/>
        </w:rPr>
        <w:t>Resolver de forma eficaz o problema de maneira a evitar a sua repetição.</w:t>
      </w:r>
    </w:p>
    <w:p w:rsidR="00121A04" w:rsidRDefault="00121A04" w:rsidP="00062A37">
      <w:pPr>
        <w:pStyle w:val="PargrafodaLista"/>
        <w:spacing w:after="0"/>
        <w:ind w:left="0"/>
        <w:contextualSpacing w:val="0"/>
        <w:rPr>
          <w:rFonts w:ascii="Tahoma" w:eastAsia="SimSun" w:hAnsi="Tahoma" w:cs="Tahoma"/>
          <w:sz w:val="20"/>
          <w:szCs w:val="20"/>
        </w:rPr>
      </w:pPr>
    </w:p>
    <w:p w:rsidR="00047B26" w:rsidRDefault="00047B26" w:rsidP="00062A37">
      <w:pPr>
        <w:pStyle w:val="PargrafodaLista"/>
        <w:spacing w:after="0"/>
        <w:ind w:left="0"/>
        <w:contextualSpacing w:val="0"/>
        <w:rPr>
          <w:rFonts w:ascii="Tahoma" w:eastAsia="SimSun" w:hAnsi="Tahoma" w:cs="Tahoma"/>
          <w:sz w:val="20"/>
          <w:szCs w:val="20"/>
        </w:rPr>
      </w:pPr>
    </w:p>
    <w:p w:rsidR="00047B26" w:rsidRDefault="00047B26" w:rsidP="00047B26">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VIII </w:t>
      </w:r>
    </w:p>
    <w:p w:rsidR="00047B26" w:rsidRPr="00244A69" w:rsidRDefault="00047B26" w:rsidP="00047B26">
      <w:pPr>
        <w:pStyle w:val="PargrafodaLista"/>
        <w:spacing w:after="0"/>
        <w:ind w:left="0"/>
        <w:contextualSpacing w:val="0"/>
        <w:jc w:val="center"/>
        <w:rPr>
          <w:rFonts w:ascii="Tahoma" w:hAnsi="Tahoma" w:cs="Tahoma"/>
          <w:b/>
          <w:sz w:val="20"/>
          <w:szCs w:val="20"/>
        </w:rPr>
      </w:pPr>
      <w:r w:rsidRPr="00244A69">
        <w:rPr>
          <w:rFonts w:ascii="Tahoma" w:hAnsi="Tahoma" w:cs="Tahoma"/>
          <w:b/>
          <w:sz w:val="20"/>
          <w:szCs w:val="20"/>
        </w:rPr>
        <w:t>OCORRENCIAS</w:t>
      </w:r>
    </w:p>
    <w:p w:rsidR="00047B26" w:rsidRDefault="00047B26" w:rsidP="00047B26">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463DBA">
        <w:rPr>
          <w:rFonts w:ascii="Tahoma" w:hAnsi="Tahoma" w:cs="Tahoma"/>
          <w:b/>
          <w:sz w:val="20"/>
          <w:szCs w:val="20"/>
        </w:rPr>
        <w:t>41</w:t>
      </w:r>
      <w:r>
        <w:rPr>
          <w:rFonts w:ascii="Tahoma" w:hAnsi="Tahoma" w:cs="Tahoma"/>
          <w:b/>
          <w:sz w:val="20"/>
          <w:szCs w:val="20"/>
        </w:rPr>
        <w:t>ª</w:t>
      </w:r>
    </w:p>
    <w:p w:rsidR="00047B26" w:rsidRDefault="00047B26" w:rsidP="00047B26">
      <w:pPr>
        <w:jc w:val="center"/>
        <w:rPr>
          <w:b/>
          <w:bCs/>
          <w:sz w:val="20"/>
          <w:szCs w:val="20"/>
        </w:rPr>
      </w:pPr>
      <w:r>
        <w:rPr>
          <w:b/>
          <w:bCs/>
          <w:sz w:val="20"/>
          <w:szCs w:val="20"/>
        </w:rPr>
        <w:t>LIVRO DE REGISTO DE OCORRÊNCIAS</w:t>
      </w:r>
    </w:p>
    <w:p w:rsidR="00047B26" w:rsidRPr="00026DF9" w:rsidRDefault="00047B26" w:rsidP="00047B26">
      <w:pPr>
        <w:pStyle w:val="Default"/>
        <w:numPr>
          <w:ilvl w:val="0"/>
          <w:numId w:val="34"/>
        </w:numPr>
        <w:spacing w:line="276" w:lineRule="auto"/>
        <w:jc w:val="both"/>
        <w:rPr>
          <w:sz w:val="20"/>
          <w:szCs w:val="20"/>
        </w:rPr>
      </w:pPr>
      <w:r w:rsidRPr="00BF1194">
        <w:rPr>
          <w:sz w:val="20"/>
          <w:szCs w:val="20"/>
        </w:rPr>
        <w:lastRenderedPageBreak/>
        <w:t xml:space="preserve">Este serviço dispõe de Livro de Registo de Ocorrências, que servirá de suporte para quaisquer incidentes ou ocorrências que surjam no funcionamento desta resposta social; </w:t>
      </w:r>
    </w:p>
    <w:p w:rsidR="00047B26" w:rsidRPr="00BF1194" w:rsidRDefault="00047B26" w:rsidP="00047B26">
      <w:pPr>
        <w:pStyle w:val="Default"/>
        <w:spacing w:line="276" w:lineRule="auto"/>
        <w:ind w:left="720"/>
        <w:jc w:val="both"/>
        <w:rPr>
          <w:sz w:val="20"/>
          <w:szCs w:val="20"/>
        </w:rPr>
      </w:pPr>
    </w:p>
    <w:p w:rsidR="00047B26" w:rsidRDefault="00047B26" w:rsidP="00047B26">
      <w:pPr>
        <w:jc w:val="both"/>
        <w:rPr>
          <w:b/>
          <w:bCs/>
          <w:sz w:val="20"/>
          <w:szCs w:val="20"/>
        </w:rPr>
      </w:pPr>
      <w:r w:rsidRPr="00BF1194">
        <w:rPr>
          <w:rFonts w:ascii="Tahoma" w:hAnsi="Tahoma" w:cs="Tahoma"/>
          <w:sz w:val="20"/>
          <w:szCs w:val="20"/>
        </w:rPr>
        <w:t xml:space="preserve">2. O Livro de Registo de Ocorrências é entregue, </w:t>
      </w:r>
      <w:r>
        <w:rPr>
          <w:rFonts w:ascii="Tahoma" w:hAnsi="Tahoma" w:cs="Tahoma"/>
          <w:sz w:val="20"/>
          <w:szCs w:val="20"/>
        </w:rPr>
        <w:t>diáriamente  Á Técnica de Serviço Social</w:t>
      </w:r>
      <w:r w:rsidRPr="00BF1194">
        <w:rPr>
          <w:rFonts w:ascii="Tahoma" w:hAnsi="Tahoma" w:cs="Tahoma"/>
          <w:sz w:val="20"/>
          <w:szCs w:val="20"/>
        </w:rPr>
        <w:t xml:space="preserve"> po</w:t>
      </w:r>
      <w:r>
        <w:rPr>
          <w:rFonts w:ascii="Tahoma" w:hAnsi="Tahoma" w:cs="Tahoma"/>
          <w:sz w:val="20"/>
          <w:szCs w:val="20"/>
        </w:rPr>
        <w:t>r parte dos ajudantes de acção direta e auxiliares de serviços gerais</w:t>
      </w:r>
      <w:r w:rsidRPr="00BF1194">
        <w:rPr>
          <w:rFonts w:ascii="Tahoma" w:hAnsi="Tahoma" w:cs="Tahoma"/>
          <w:sz w:val="20"/>
          <w:szCs w:val="20"/>
        </w:rPr>
        <w:t xml:space="preserve"> e re</w:t>
      </w:r>
      <w:r>
        <w:rPr>
          <w:rFonts w:ascii="Tahoma" w:hAnsi="Tahoma" w:cs="Tahoma"/>
          <w:sz w:val="20"/>
          <w:szCs w:val="20"/>
        </w:rPr>
        <w:t xml:space="preserve">stante pessoal afeto ao  de </w:t>
      </w:r>
      <w:r w:rsidRPr="00486B97">
        <w:rPr>
          <w:rFonts w:ascii="Tahoma" w:hAnsi="Tahoma" w:cs="Tahoma"/>
          <w:color w:val="000000"/>
          <w:sz w:val="20"/>
          <w:szCs w:val="20"/>
        </w:rPr>
        <w:t>SERVIÇO de APOIO DOMICILIÀRIO</w:t>
      </w:r>
    </w:p>
    <w:p w:rsidR="00047B26" w:rsidRDefault="00047B26" w:rsidP="00047B26">
      <w:pPr>
        <w:pStyle w:val="Default"/>
        <w:jc w:val="center"/>
        <w:rPr>
          <w:b/>
          <w:bCs/>
          <w:sz w:val="20"/>
          <w:szCs w:val="20"/>
        </w:rPr>
      </w:pPr>
    </w:p>
    <w:p w:rsidR="00047B26" w:rsidRPr="004512F8" w:rsidRDefault="00047B26" w:rsidP="00047B26">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463DBA">
        <w:rPr>
          <w:rFonts w:ascii="Tahoma" w:hAnsi="Tahoma" w:cs="Tahoma"/>
          <w:b/>
          <w:sz w:val="20"/>
          <w:szCs w:val="20"/>
        </w:rPr>
        <w:t>42</w:t>
      </w:r>
      <w:r>
        <w:rPr>
          <w:rFonts w:ascii="Tahoma" w:hAnsi="Tahoma" w:cs="Tahoma"/>
          <w:b/>
          <w:sz w:val="20"/>
          <w:szCs w:val="20"/>
        </w:rPr>
        <w:t>ª</w:t>
      </w:r>
    </w:p>
    <w:p w:rsidR="00047B26" w:rsidRPr="00062A37" w:rsidRDefault="00047B26" w:rsidP="00047B26">
      <w:pPr>
        <w:pStyle w:val="PargrafodaLista"/>
        <w:spacing w:after="0"/>
        <w:ind w:left="0"/>
        <w:contextualSpacing w:val="0"/>
        <w:jc w:val="center"/>
        <w:rPr>
          <w:rFonts w:ascii="Tahoma" w:hAnsi="Tahoma" w:cs="Tahoma"/>
          <w:b/>
          <w:caps/>
          <w:sz w:val="20"/>
          <w:szCs w:val="20"/>
        </w:rPr>
      </w:pPr>
      <w:r w:rsidRPr="00062A37">
        <w:rPr>
          <w:rFonts w:ascii="Tahoma" w:hAnsi="Tahoma" w:cs="Tahoma"/>
          <w:b/>
          <w:caps/>
          <w:sz w:val="20"/>
          <w:szCs w:val="20"/>
        </w:rPr>
        <w:t xml:space="preserve">Livro de Reclamações </w:t>
      </w:r>
    </w:p>
    <w:p w:rsidR="00047B26" w:rsidRPr="004512F8" w:rsidRDefault="00047B26" w:rsidP="00047B26">
      <w:pPr>
        <w:pStyle w:val="PargrafodaLista"/>
        <w:spacing w:after="0"/>
        <w:ind w:left="0"/>
        <w:contextualSpacing w:val="0"/>
        <w:jc w:val="center"/>
        <w:rPr>
          <w:rFonts w:ascii="Tahoma" w:hAnsi="Tahoma" w:cs="Tahoma"/>
          <w:sz w:val="20"/>
          <w:szCs w:val="20"/>
        </w:rPr>
      </w:pPr>
    </w:p>
    <w:p w:rsidR="00047B26" w:rsidRPr="004512F8" w:rsidRDefault="00047B26" w:rsidP="00047B26">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 xml:space="preserve">Nos termos da Legislação em vigor, este Estabelecimento/ Serviço possui livro de reclamações, que poderá ser solicitado junto da </w:t>
      </w:r>
      <w:r>
        <w:rPr>
          <w:rFonts w:ascii="Tahoma" w:hAnsi="Tahoma" w:cs="Tahoma"/>
          <w:sz w:val="20"/>
          <w:szCs w:val="20"/>
        </w:rPr>
        <w:t xml:space="preserve">Direcção, Diretora Técnica ou na </w:t>
      </w:r>
      <w:r w:rsidRPr="004512F8">
        <w:rPr>
          <w:rFonts w:ascii="Tahoma" w:hAnsi="Tahoma" w:cs="Tahoma"/>
          <w:sz w:val="20"/>
          <w:szCs w:val="20"/>
        </w:rPr>
        <w:t xml:space="preserve">Secretaria da Instituição. </w:t>
      </w:r>
    </w:p>
    <w:p w:rsidR="00047B26" w:rsidRPr="004512F8" w:rsidRDefault="00047B26" w:rsidP="00047B26">
      <w:pPr>
        <w:pStyle w:val="PargrafodaLista"/>
        <w:spacing w:after="0"/>
        <w:ind w:left="0"/>
        <w:contextualSpacing w:val="0"/>
        <w:jc w:val="both"/>
        <w:rPr>
          <w:rFonts w:ascii="Tahoma" w:hAnsi="Tahoma" w:cs="Tahoma"/>
          <w:sz w:val="20"/>
          <w:szCs w:val="20"/>
        </w:rPr>
      </w:pPr>
    </w:p>
    <w:p w:rsidR="00047B26" w:rsidRPr="00244A69" w:rsidRDefault="00047B26" w:rsidP="00047B26">
      <w:pPr>
        <w:ind w:firstLine="360"/>
        <w:jc w:val="both"/>
        <w:rPr>
          <w:rFonts w:ascii="Tahoma" w:hAnsi="Tahoma" w:cs="Tahoma"/>
          <w:sz w:val="20"/>
          <w:szCs w:val="20"/>
        </w:rPr>
      </w:pPr>
      <w:r w:rsidRPr="00BF1194">
        <w:rPr>
          <w:rFonts w:ascii="Tahoma" w:hAnsi="Tahoma" w:cs="Tahoma"/>
          <w:sz w:val="20"/>
          <w:szCs w:val="20"/>
        </w:rPr>
        <w:t>.</w:t>
      </w:r>
    </w:p>
    <w:p w:rsidR="00047B26" w:rsidRDefault="00047B26" w:rsidP="00047B26">
      <w:pPr>
        <w:pStyle w:val="PargrafodaLista"/>
        <w:spacing w:after="0" w:line="360" w:lineRule="auto"/>
        <w:jc w:val="both"/>
        <w:rPr>
          <w:rFonts w:ascii="Tahoma" w:hAnsi="Tahoma" w:cs="Tahoma"/>
          <w:bCs/>
          <w:sz w:val="20"/>
          <w:szCs w:val="20"/>
        </w:rPr>
      </w:pPr>
    </w:p>
    <w:p w:rsidR="00047B26" w:rsidRDefault="00047B26" w:rsidP="00047B26">
      <w:pPr>
        <w:spacing w:after="0"/>
        <w:jc w:val="both"/>
        <w:rPr>
          <w:rFonts w:ascii="Tahoma" w:hAnsi="Tahoma" w:cs="Tahoma"/>
          <w:bCs/>
          <w:sz w:val="20"/>
          <w:szCs w:val="20"/>
        </w:rPr>
      </w:pPr>
    </w:p>
    <w:p w:rsidR="00047B26" w:rsidRDefault="00463DBA" w:rsidP="00047B26">
      <w:pPr>
        <w:pStyle w:val="Default"/>
        <w:jc w:val="center"/>
        <w:rPr>
          <w:sz w:val="20"/>
          <w:szCs w:val="20"/>
        </w:rPr>
      </w:pPr>
      <w:r>
        <w:rPr>
          <w:b/>
          <w:bCs/>
          <w:sz w:val="20"/>
          <w:szCs w:val="20"/>
        </w:rPr>
        <w:t>NORMA 43</w:t>
      </w:r>
      <w:r w:rsidR="00047B26">
        <w:rPr>
          <w:b/>
          <w:bCs/>
          <w:sz w:val="20"/>
          <w:szCs w:val="20"/>
        </w:rPr>
        <w:t>ª</w:t>
      </w:r>
    </w:p>
    <w:p w:rsidR="00047B26" w:rsidRDefault="00047B26" w:rsidP="00047B26">
      <w:pPr>
        <w:spacing w:after="0"/>
        <w:jc w:val="center"/>
        <w:rPr>
          <w:rFonts w:ascii="Tahoma" w:eastAsia="Batang" w:hAnsi="Tahoma" w:cs="Tahoma"/>
          <w:b/>
          <w:bCs/>
          <w:caps/>
          <w:sz w:val="20"/>
          <w:szCs w:val="20"/>
        </w:rPr>
      </w:pPr>
      <w:r w:rsidRPr="00BF1194">
        <w:rPr>
          <w:rFonts w:ascii="Tahoma" w:eastAsia="Batang" w:hAnsi="Tahoma" w:cs="Tahoma"/>
          <w:b/>
          <w:bCs/>
          <w:caps/>
          <w:sz w:val="20"/>
          <w:szCs w:val="20"/>
        </w:rPr>
        <w:t>Alterações ao Regulamento</w:t>
      </w:r>
    </w:p>
    <w:p w:rsidR="00047B26" w:rsidRDefault="00047B26" w:rsidP="00047B26">
      <w:pPr>
        <w:spacing w:after="0"/>
        <w:jc w:val="center"/>
        <w:rPr>
          <w:rFonts w:ascii="Tahoma" w:eastAsia="Batang" w:hAnsi="Tahoma" w:cs="Tahoma"/>
          <w:b/>
          <w:bCs/>
          <w:caps/>
          <w:sz w:val="20"/>
          <w:szCs w:val="20"/>
        </w:rPr>
      </w:pPr>
    </w:p>
    <w:p w:rsidR="00047B26" w:rsidRDefault="00047B26" w:rsidP="00047B26">
      <w:pPr>
        <w:spacing w:after="0"/>
        <w:jc w:val="center"/>
        <w:rPr>
          <w:rFonts w:ascii="Tahoma" w:eastAsia="Batang" w:hAnsi="Tahoma" w:cs="Tahoma"/>
          <w:b/>
          <w:bCs/>
          <w:caps/>
          <w:sz w:val="20"/>
          <w:szCs w:val="20"/>
        </w:rPr>
      </w:pPr>
    </w:p>
    <w:p w:rsidR="00047B26" w:rsidRDefault="00047B26" w:rsidP="00047B26">
      <w:pPr>
        <w:pStyle w:val="SemEspaamento"/>
        <w:spacing w:line="276" w:lineRule="auto"/>
        <w:jc w:val="both"/>
        <w:rPr>
          <w:rFonts w:ascii="Tahoma" w:eastAsia="Batang" w:hAnsi="Tahoma" w:cs="Tahoma"/>
          <w:sz w:val="20"/>
          <w:szCs w:val="20"/>
        </w:rPr>
      </w:pPr>
      <w:r w:rsidRPr="00BF1194">
        <w:rPr>
          <w:rFonts w:ascii="Tahoma" w:eastAsia="Batang" w:hAnsi="Tahoma" w:cs="Tahoma"/>
          <w:sz w:val="20"/>
          <w:szCs w:val="20"/>
        </w:rPr>
        <w:t>Nos termos de legislação em vig</w:t>
      </w:r>
      <w:r>
        <w:rPr>
          <w:rFonts w:ascii="Tahoma" w:eastAsia="Batang" w:hAnsi="Tahoma" w:cs="Tahoma"/>
          <w:sz w:val="20"/>
          <w:szCs w:val="20"/>
        </w:rPr>
        <w:t>or, a Direcção deverá informar  e contratualizar</w:t>
      </w:r>
      <w:r w:rsidRPr="00BF1194">
        <w:rPr>
          <w:rFonts w:ascii="Tahoma" w:eastAsia="Batang" w:hAnsi="Tahoma" w:cs="Tahoma"/>
          <w:sz w:val="20"/>
          <w:szCs w:val="20"/>
        </w:rPr>
        <w:t xml:space="preserve"> com os clientes ou o seu representante</w:t>
      </w:r>
      <w:r>
        <w:rPr>
          <w:rFonts w:ascii="Tahoma" w:eastAsia="Batang" w:hAnsi="Tahoma" w:cs="Tahoma"/>
          <w:sz w:val="20"/>
          <w:szCs w:val="20"/>
        </w:rPr>
        <w:t xml:space="preserve"> legal as alterações introduzidas  ao presente regulamento e comunicar</w:t>
      </w:r>
      <w:r w:rsidRPr="00BF1194">
        <w:rPr>
          <w:rFonts w:ascii="Tahoma" w:eastAsia="Batang" w:hAnsi="Tahoma" w:cs="Tahoma"/>
          <w:sz w:val="20"/>
          <w:szCs w:val="20"/>
        </w:rPr>
        <w:t xml:space="preserve"> ao Instituto de Segurança Social, I. P. com a antecedência mínima de 30 dias relativamente á</w:t>
      </w:r>
      <w:r>
        <w:rPr>
          <w:rFonts w:ascii="Tahoma" w:eastAsia="Batang" w:hAnsi="Tahoma" w:cs="Tahoma"/>
          <w:sz w:val="20"/>
          <w:szCs w:val="20"/>
        </w:rPr>
        <w:t xml:space="preserve"> data da sua </w:t>
      </w:r>
      <w:r w:rsidRPr="00BF1194">
        <w:rPr>
          <w:rFonts w:ascii="Tahoma" w:eastAsia="Batang" w:hAnsi="Tahoma" w:cs="Tahoma"/>
          <w:sz w:val="20"/>
          <w:szCs w:val="20"/>
        </w:rPr>
        <w:t xml:space="preserve"> entrada em vigor. </w:t>
      </w:r>
    </w:p>
    <w:p w:rsidR="00047B26" w:rsidRDefault="00047B26" w:rsidP="00047B26">
      <w:pPr>
        <w:pStyle w:val="SemEspaamento"/>
        <w:spacing w:line="276" w:lineRule="auto"/>
        <w:jc w:val="both"/>
        <w:rPr>
          <w:rFonts w:ascii="Tahoma" w:eastAsia="Batang" w:hAnsi="Tahoma" w:cs="Tahoma"/>
          <w:sz w:val="20"/>
          <w:szCs w:val="20"/>
        </w:rPr>
      </w:pPr>
    </w:p>
    <w:p w:rsidR="00047B26" w:rsidRPr="004512F8" w:rsidRDefault="00047B26" w:rsidP="00047B26">
      <w:pPr>
        <w:pStyle w:val="SemEspaamento"/>
        <w:spacing w:line="276" w:lineRule="auto"/>
        <w:jc w:val="both"/>
        <w:rPr>
          <w:rFonts w:ascii="Tahoma" w:eastAsia="Batang" w:hAnsi="Tahoma" w:cs="Tahoma"/>
          <w:sz w:val="20"/>
          <w:szCs w:val="20"/>
        </w:rPr>
      </w:pPr>
      <w:r>
        <w:rPr>
          <w:rFonts w:ascii="Tahoma" w:eastAsia="Batang" w:hAnsi="Tahoma" w:cs="Tahoma"/>
          <w:sz w:val="20"/>
          <w:szCs w:val="20"/>
        </w:rPr>
        <w:t>O Regulamento Interno será enviado via e-mail ao utente ou seu representante legal, excepcionalmente será entregue cópia.</w:t>
      </w:r>
    </w:p>
    <w:p w:rsidR="00047B26" w:rsidRDefault="00047B26" w:rsidP="00047B26">
      <w:pPr>
        <w:pStyle w:val="SemEspaamento"/>
        <w:spacing w:line="276" w:lineRule="auto"/>
        <w:jc w:val="both"/>
        <w:rPr>
          <w:rFonts w:ascii="Tahoma" w:eastAsia="Batang" w:hAnsi="Tahoma" w:cs="Tahoma"/>
          <w:sz w:val="20"/>
          <w:szCs w:val="20"/>
        </w:rPr>
      </w:pPr>
    </w:p>
    <w:p w:rsidR="00047B26" w:rsidRDefault="00047B26" w:rsidP="00047B26">
      <w:pPr>
        <w:pStyle w:val="SemEspaamento"/>
        <w:spacing w:line="276" w:lineRule="auto"/>
        <w:jc w:val="both"/>
        <w:rPr>
          <w:rFonts w:ascii="Tahoma" w:eastAsia="Batang" w:hAnsi="Tahoma" w:cs="Tahoma"/>
          <w:sz w:val="20"/>
          <w:szCs w:val="20"/>
        </w:rPr>
      </w:pPr>
    </w:p>
    <w:p w:rsidR="00047B26" w:rsidRDefault="00047B26" w:rsidP="00047B26">
      <w:pPr>
        <w:pStyle w:val="SemEspaamento"/>
        <w:spacing w:line="276" w:lineRule="auto"/>
        <w:jc w:val="both"/>
        <w:rPr>
          <w:rFonts w:ascii="Tahoma" w:eastAsia="Batang" w:hAnsi="Tahoma" w:cs="Tahoma"/>
          <w:sz w:val="20"/>
          <w:szCs w:val="20"/>
        </w:rPr>
      </w:pPr>
    </w:p>
    <w:p w:rsidR="00047B26" w:rsidRDefault="00463DBA" w:rsidP="00047B26">
      <w:pPr>
        <w:pStyle w:val="Default"/>
        <w:jc w:val="center"/>
        <w:rPr>
          <w:sz w:val="20"/>
          <w:szCs w:val="20"/>
        </w:rPr>
      </w:pPr>
      <w:r>
        <w:rPr>
          <w:b/>
          <w:bCs/>
          <w:sz w:val="20"/>
          <w:szCs w:val="20"/>
        </w:rPr>
        <w:t>NORMA 44</w:t>
      </w:r>
      <w:r w:rsidR="00047B26">
        <w:rPr>
          <w:b/>
          <w:bCs/>
          <w:sz w:val="20"/>
          <w:szCs w:val="20"/>
        </w:rPr>
        <w:t>ª</w:t>
      </w:r>
    </w:p>
    <w:p w:rsidR="00047B26" w:rsidRDefault="00047B26" w:rsidP="00047B26">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Integração de Lacunas</w:t>
      </w:r>
    </w:p>
    <w:p w:rsidR="00047B26" w:rsidRDefault="00047B26" w:rsidP="00047B26">
      <w:pPr>
        <w:pStyle w:val="SemEspaamento"/>
        <w:spacing w:line="276" w:lineRule="auto"/>
        <w:jc w:val="center"/>
        <w:rPr>
          <w:rFonts w:ascii="Tahoma" w:hAnsi="Tahoma" w:cs="Tahoma"/>
          <w:b/>
          <w:bCs/>
          <w:caps/>
          <w:sz w:val="20"/>
          <w:szCs w:val="20"/>
        </w:rPr>
      </w:pPr>
    </w:p>
    <w:p w:rsidR="00047B26" w:rsidRPr="004512F8" w:rsidRDefault="00047B26" w:rsidP="00047B26">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Em caso de eventuais lacunas, as mesmas serão supridas pela entidade proprietária do estabelecimento/serviço, tendo em conta a legislação / normativos em vigor sobre a matéria.</w:t>
      </w:r>
    </w:p>
    <w:p w:rsidR="00047B26" w:rsidRPr="004512F8" w:rsidRDefault="00047B26" w:rsidP="00047B26">
      <w:pPr>
        <w:pStyle w:val="PargrafodaLista"/>
        <w:spacing w:after="0"/>
        <w:ind w:left="0"/>
        <w:contextualSpacing w:val="0"/>
        <w:jc w:val="both"/>
        <w:rPr>
          <w:rFonts w:ascii="Tahoma" w:hAnsi="Tahoma" w:cs="Tahoma"/>
          <w:sz w:val="20"/>
          <w:szCs w:val="20"/>
        </w:rPr>
      </w:pPr>
    </w:p>
    <w:p w:rsidR="00047B26" w:rsidRDefault="00047B26" w:rsidP="00047B26">
      <w:pPr>
        <w:pStyle w:val="SemEspaamento"/>
        <w:spacing w:line="276" w:lineRule="auto"/>
        <w:jc w:val="both"/>
        <w:rPr>
          <w:rFonts w:ascii="Tahoma" w:eastAsia="Batang" w:hAnsi="Tahoma" w:cs="Tahoma"/>
          <w:sz w:val="20"/>
          <w:szCs w:val="20"/>
        </w:rPr>
      </w:pPr>
    </w:p>
    <w:p w:rsidR="00047B26" w:rsidRDefault="00047B26" w:rsidP="00047B26">
      <w:pPr>
        <w:pStyle w:val="SemEspaamento"/>
        <w:spacing w:line="276" w:lineRule="auto"/>
        <w:jc w:val="both"/>
        <w:rPr>
          <w:rFonts w:ascii="Tahoma" w:eastAsia="Batang" w:hAnsi="Tahoma" w:cs="Tahoma"/>
          <w:sz w:val="20"/>
          <w:szCs w:val="20"/>
        </w:rPr>
      </w:pPr>
    </w:p>
    <w:p w:rsidR="00047B26" w:rsidRDefault="00463DBA" w:rsidP="00047B26">
      <w:pPr>
        <w:pStyle w:val="Default"/>
        <w:jc w:val="center"/>
        <w:rPr>
          <w:sz w:val="20"/>
          <w:szCs w:val="20"/>
        </w:rPr>
      </w:pPr>
      <w:r>
        <w:rPr>
          <w:b/>
          <w:bCs/>
          <w:sz w:val="20"/>
          <w:szCs w:val="20"/>
        </w:rPr>
        <w:t>NORMA 45</w:t>
      </w:r>
      <w:r w:rsidR="00047B26">
        <w:rPr>
          <w:b/>
          <w:bCs/>
          <w:sz w:val="20"/>
          <w:szCs w:val="20"/>
        </w:rPr>
        <w:t>ª</w:t>
      </w:r>
    </w:p>
    <w:p w:rsidR="00047B26" w:rsidRPr="00881B9E" w:rsidRDefault="00047B26" w:rsidP="00047B26">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Foro Competente</w:t>
      </w:r>
    </w:p>
    <w:p w:rsidR="00047B26" w:rsidRPr="00264A1B" w:rsidRDefault="00047B26" w:rsidP="00047B26">
      <w:pPr>
        <w:pStyle w:val="SemEspaamento"/>
        <w:spacing w:line="276" w:lineRule="auto"/>
        <w:jc w:val="both"/>
        <w:rPr>
          <w:rFonts w:cs="Arial"/>
          <w:b/>
          <w:bCs/>
          <w:sz w:val="24"/>
          <w:szCs w:val="24"/>
        </w:rPr>
      </w:pPr>
    </w:p>
    <w:p w:rsidR="00047B26" w:rsidRDefault="00047B26" w:rsidP="00047B26">
      <w:pPr>
        <w:pStyle w:val="SemEspaamento"/>
        <w:spacing w:line="276" w:lineRule="auto"/>
        <w:jc w:val="both"/>
        <w:rPr>
          <w:rFonts w:ascii="Tahoma" w:hAnsi="Tahoma" w:cs="Tahoma"/>
          <w:bCs/>
          <w:sz w:val="20"/>
          <w:szCs w:val="20"/>
        </w:rPr>
      </w:pPr>
      <w:r w:rsidRPr="00881B9E">
        <w:rPr>
          <w:rFonts w:ascii="Tahoma" w:hAnsi="Tahoma" w:cs="Tahoma"/>
          <w:bCs/>
          <w:sz w:val="20"/>
          <w:szCs w:val="20"/>
        </w:rPr>
        <w:t>O foro Competente para a resolução de eventuais litígios é o tribunal da Comarca de Arganil.</w:t>
      </w: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SemEspaamento"/>
        <w:spacing w:line="276" w:lineRule="auto"/>
        <w:jc w:val="both"/>
        <w:rPr>
          <w:rFonts w:ascii="Tahoma" w:hAnsi="Tahoma" w:cs="Tahoma"/>
          <w:bCs/>
          <w:sz w:val="20"/>
          <w:szCs w:val="20"/>
        </w:rPr>
      </w:pPr>
    </w:p>
    <w:p w:rsidR="00047B26" w:rsidRDefault="00463DBA" w:rsidP="00047B26">
      <w:pPr>
        <w:pStyle w:val="Default"/>
        <w:jc w:val="center"/>
        <w:rPr>
          <w:sz w:val="20"/>
          <w:szCs w:val="20"/>
        </w:rPr>
      </w:pPr>
      <w:r>
        <w:rPr>
          <w:b/>
          <w:bCs/>
          <w:sz w:val="20"/>
          <w:szCs w:val="20"/>
        </w:rPr>
        <w:t>NORMA 46</w:t>
      </w:r>
      <w:r w:rsidR="00047B26">
        <w:rPr>
          <w:b/>
          <w:bCs/>
          <w:sz w:val="20"/>
          <w:szCs w:val="20"/>
        </w:rPr>
        <w:t>ª</w:t>
      </w:r>
    </w:p>
    <w:p w:rsidR="00047B26" w:rsidRPr="00881B9E" w:rsidRDefault="00047B26" w:rsidP="00047B26">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Entrada em Vigor</w:t>
      </w:r>
    </w:p>
    <w:p w:rsidR="00047B26" w:rsidRPr="008A776D" w:rsidRDefault="00047B26" w:rsidP="00047B26">
      <w:pPr>
        <w:pStyle w:val="SemEspaamento"/>
        <w:spacing w:line="276" w:lineRule="auto"/>
        <w:jc w:val="center"/>
        <w:rPr>
          <w:rFonts w:cs="Arial"/>
          <w:bCs/>
          <w:sz w:val="24"/>
          <w:szCs w:val="24"/>
        </w:rPr>
      </w:pPr>
    </w:p>
    <w:p w:rsidR="00047B26" w:rsidRPr="00881B9E" w:rsidRDefault="00047B26" w:rsidP="00047B26">
      <w:pPr>
        <w:pStyle w:val="SemEspaamento"/>
        <w:spacing w:line="276" w:lineRule="auto"/>
        <w:jc w:val="both"/>
        <w:rPr>
          <w:rFonts w:ascii="Tahoma" w:hAnsi="Tahoma" w:cs="Tahoma"/>
          <w:bCs/>
          <w:sz w:val="20"/>
          <w:szCs w:val="20"/>
        </w:rPr>
      </w:pPr>
      <w:r>
        <w:rPr>
          <w:rFonts w:ascii="Tahoma" w:hAnsi="Tahoma" w:cs="Tahoma"/>
          <w:bCs/>
          <w:sz w:val="20"/>
          <w:szCs w:val="20"/>
        </w:rPr>
        <w:t>O Presente Regulamento entra</w:t>
      </w:r>
      <w:r w:rsidRPr="00881B9E">
        <w:rPr>
          <w:rFonts w:ascii="Tahoma" w:hAnsi="Tahoma" w:cs="Tahoma"/>
          <w:bCs/>
          <w:sz w:val="20"/>
          <w:szCs w:val="20"/>
        </w:rPr>
        <w:t xml:space="preserve"> em vigor em </w:t>
      </w:r>
      <w:r>
        <w:rPr>
          <w:rFonts w:ascii="Tahoma" w:hAnsi="Tahoma" w:cs="Tahoma"/>
          <w:sz w:val="20"/>
        </w:rPr>
        <w:t>_____, _____________________, _____</w:t>
      </w: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SemEspaamento"/>
        <w:spacing w:line="276" w:lineRule="auto"/>
        <w:jc w:val="both"/>
        <w:rPr>
          <w:rFonts w:ascii="Tahoma" w:hAnsi="Tahoma" w:cs="Tahoma"/>
          <w:bCs/>
          <w:sz w:val="20"/>
          <w:szCs w:val="20"/>
        </w:rPr>
      </w:pPr>
    </w:p>
    <w:p w:rsidR="00047B26" w:rsidRDefault="00047B26" w:rsidP="00047B26">
      <w:pPr>
        <w:pStyle w:val="Default"/>
        <w:jc w:val="center"/>
        <w:rPr>
          <w:b/>
          <w:bCs/>
          <w:sz w:val="20"/>
          <w:szCs w:val="20"/>
        </w:rPr>
      </w:pPr>
      <w:r>
        <w:rPr>
          <w:b/>
          <w:bCs/>
          <w:sz w:val="20"/>
          <w:szCs w:val="20"/>
        </w:rPr>
        <w:t>NORMA 47ª</w:t>
      </w:r>
    </w:p>
    <w:p w:rsidR="00047B26" w:rsidRDefault="00047B26" w:rsidP="00047B26">
      <w:pPr>
        <w:pStyle w:val="Default"/>
        <w:jc w:val="center"/>
        <w:rPr>
          <w:b/>
          <w:bCs/>
          <w:sz w:val="20"/>
          <w:szCs w:val="20"/>
        </w:rPr>
      </w:pPr>
      <w:r>
        <w:rPr>
          <w:b/>
          <w:bCs/>
          <w:sz w:val="20"/>
          <w:szCs w:val="20"/>
        </w:rPr>
        <w:t>APROVAÇÃO E REVISÃO</w:t>
      </w:r>
    </w:p>
    <w:p w:rsidR="00047B26" w:rsidRDefault="00047B26" w:rsidP="00047B26">
      <w:pPr>
        <w:pStyle w:val="Default"/>
        <w:jc w:val="center"/>
        <w:rPr>
          <w:b/>
          <w:bCs/>
          <w:sz w:val="20"/>
          <w:szCs w:val="20"/>
        </w:rPr>
      </w:pPr>
    </w:p>
    <w:p w:rsidR="00047B26" w:rsidRPr="00FF206C" w:rsidRDefault="00047B26" w:rsidP="00047B26">
      <w:pPr>
        <w:pStyle w:val="Default"/>
        <w:spacing w:line="360" w:lineRule="auto"/>
        <w:jc w:val="both"/>
        <w:rPr>
          <w:bCs/>
          <w:sz w:val="20"/>
          <w:szCs w:val="20"/>
        </w:rPr>
      </w:pPr>
      <w:r w:rsidRPr="00FF206C">
        <w:rPr>
          <w:bCs/>
          <w:sz w:val="20"/>
          <w:szCs w:val="20"/>
        </w:rPr>
        <w:t>É da responsa</w:t>
      </w:r>
      <w:r w:rsidR="00463DBA">
        <w:rPr>
          <w:bCs/>
          <w:sz w:val="20"/>
          <w:szCs w:val="20"/>
        </w:rPr>
        <w:t>bilidade da Direcção do Centro S</w:t>
      </w:r>
      <w:r w:rsidRPr="00FF206C">
        <w:rPr>
          <w:bCs/>
          <w:sz w:val="20"/>
          <w:szCs w:val="20"/>
        </w:rPr>
        <w:t xml:space="preserve">ocial Rocha Barros, proceder à aprovação e revisão destes documentos de modo a garantir o cumprimento </w:t>
      </w:r>
      <w:r w:rsidR="0075447B">
        <w:rPr>
          <w:bCs/>
          <w:sz w:val="20"/>
          <w:szCs w:val="20"/>
        </w:rPr>
        <w:t xml:space="preserve">das regras de </w:t>
      </w:r>
      <w:r w:rsidRPr="00FF206C">
        <w:rPr>
          <w:bCs/>
          <w:sz w:val="20"/>
          <w:szCs w:val="20"/>
        </w:rPr>
        <w:t xml:space="preserve"> funcionamento e objectivos da </w:t>
      </w:r>
      <w:r w:rsidR="00C60ED7">
        <w:rPr>
          <w:sz w:val="20"/>
          <w:szCs w:val="20"/>
        </w:rPr>
        <w:t>SERVIÇO DE</w:t>
      </w:r>
      <w:r w:rsidR="00C60ED7" w:rsidRPr="00486B97">
        <w:rPr>
          <w:sz w:val="20"/>
          <w:szCs w:val="20"/>
        </w:rPr>
        <w:t xml:space="preserve"> APOIO DOMICILIÀRIO</w:t>
      </w:r>
    </w:p>
    <w:p w:rsidR="00047B26" w:rsidRDefault="00047B26" w:rsidP="00047B26">
      <w:pPr>
        <w:pStyle w:val="Corpodetexto21"/>
        <w:spacing w:line="480" w:lineRule="auto"/>
        <w:rPr>
          <w:rFonts w:ascii="Tahoma" w:eastAsiaTheme="minorHAnsi" w:hAnsi="Tahoma" w:cs="Tahoma"/>
          <w:bCs/>
          <w:sz w:val="20"/>
          <w:lang w:eastAsia="en-US"/>
        </w:rPr>
      </w:pPr>
    </w:p>
    <w:p w:rsidR="00047B26" w:rsidRDefault="00047B26" w:rsidP="00047B26">
      <w:pPr>
        <w:pStyle w:val="Corpodetexto21"/>
        <w:spacing w:line="480" w:lineRule="auto"/>
        <w:rPr>
          <w:rFonts w:ascii="Tahoma" w:hAnsi="Tahoma" w:cs="Tahoma"/>
          <w:sz w:val="20"/>
        </w:rPr>
      </w:pPr>
      <w:r>
        <w:rPr>
          <w:rFonts w:ascii="Tahoma" w:hAnsi="Tahoma" w:cs="Tahoma"/>
          <w:sz w:val="20"/>
        </w:rPr>
        <w:t xml:space="preserve">  Aprovado   por   unanimidade   em   reunião   de   Direcção do Centro Social Rocha Barros aos </w:t>
      </w:r>
      <w:r>
        <w:rPr>
          <w:rFonts w:ascii="Tahoma" w:hAnsi="Tahoma" w:cs="Tahoma"/>
          <w:sz w:val="20"/>
        </w:rPr>
        <w:softHyphen/>
      </w:r>
      <w:r>
        <w:rPr>
          <w:rFonts w:ascii="Tahoma" w:hAnsi="Tahoma" w:cs="Tahoma"/>
          <w:sz w:val="20"/>
        </w:rPr>
        <w:softHyphen/>
      </w:r>
      <w:r>
        <w:rPr>
          <w:rFonts w:ascii="Tahoma" w:hAnsi="Tahoma" w:cs="Tahoma"/>
          <w:sz w:val="20"/>
        </w:rPr>
        <w:softHyphen/>
        <w:t xml:space="preserve"> _____, _____________________, _____</w:t>
      </w:r>
    </w:p>
    <w:p w:rsidR="00047B26" w:rsidRDefault="00047B26" w:rsidP="00047B26">
      <w:pPr>
        <w:pStyle w:val="Corpodetexto21"/>
        <w:spacing w:line="480" w:lineRule="auto"/>
        <w:jc w:val="center"/>
        <w:rPr>
          <w:rFonts w:ascii="Tahoma" w:hAnsi="Tahoma" w:cs="Tahoma"/>
          <w:sz w:val="20"/>
        </w:rPr>
      </w:pPr>
    </w:p>
    <w:p w:rsidR="00047B26" w:rsidRPr="00881B9E" w:rsidRDefault="00047B26" w:rsidP="00047B26">
      <w:pPr>
        <w:pStyle w:val="Corpodetexto21"/>
        <w:spacing w:line="480" w:lineRule="auto"/>
        <w:jc w:val="center"/>
        <w:rPr>
          <w:rFonts w:ascii="Tahoma" w:hAnsi="Tahoma" w:cs="Tahoma"/>
          <w:sz w:val="20"/>
        </w:rPr>
      </w:pPr>
      <w:r w:rsidRPr="00881B9E">
        <w:rPr>
          <w:rFonts w:ascii="Tahoma" w:hAnsi="Tahoma" w:cs="Tahoma"/>
          <w:sz w:val="20"/>
        </w:rPr>
        <w:t xml:space="preserve">A Direção </w:t>
      </w:r>
    </w:p>
    <w:p w:rsidR="00047B26" w:rsidRDefault="00047B26" w:rsidP="00062A37">
      <w:pPr>
        <w:pStyle w:val="PargrafodaLista"/>
        <w:spacing w:after="0"/>
        <w:ind w:left="0"/>
        <w:contextualSpacing w:val="0"/>
        <w:rPr>
          <w:rFonts w:ascii="Tahoma" w:eastAsia="SimSun" w:hAnsi="Tahoma" w:cs="Tahoma"/>
          <w:sz w:val="20"/>
          <w:szCs w:val="20"/>
        </w:rPr>
      </w:pPr>
    </w:p>
    <w:sectPr w:rsidR="00047B2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5B5" w:rsidRDefault="008D05B5" w:rsidP="003B08AA">
      <w:pPr>
        <w:spacing w:after="0" w:line="240" w:lineRule="auto"/>
      </w:pPr>
      <w:r>
        <w:separator/>
      </w:r>
    </w:p>
  </w:endnote>
  <w:endnote w:type="continuationSeparator" w:id="0">
    <w:p w:rsidR="008D05B5" w:rsidRDefault="008D05B5" w:rsidP="003B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825576"/>
      <w:docPartObj>
        <w:docPartGallery w:val="Page Numbers (Bottom of Page)"/>
        <w:docPartUnique/>
      </w:docPartObj>
    </w:sdtPr>
    <w:sdtEndPr>
      <w:rPr>
        <w:color w:val="7F7F7F" w:themeColor="text1" w:themeTint="80"/>
        <w:sz w:val="18"/>
        <w:szCs w:val="18"/>
      </w:rPr>
    </w:sdtEndPr>
    <w:sdtContent>
      <w:p w:rsidR="00487572" w:rsidRDefault="00487572" w:rsidP="00487572">
        <w:pPr>
          <w:pStyle w:val="Rodap"/>
          <w:jc w:val="center"/>
          <w:rPr>
            <w:rFonts w:ascii="Bookman Old Style" w:hAnsi="Bookman Old Style"/>
            <w:color w:val="00B050"/>
            <w:sz w:val="20"/>
            <w:szCs w:val="20"/>
          </w:rPr>
        </w:pPr>
        <w:r>
          <w:rPr>
            <w:rFonts w:ascii="Bookman Old Style" w:hAnsi="Bookman Old Style"/>
            <w:color w:val="00B050"/>
            <w:sz w:val="20"/>
            <w:szCs w:val="20"/>
          </w:rPr>
          <w:t xml:space="preserve">**   </w:t>
        </w:r>
        <w:r w:rsidRPr="00DE30A7">
          <w:rPr>
            <w:rFonts w:ascii="Bookman Old Style" w:hAnsi="Bookman Old Style"/>
            <w:color w:val="00B050"/>
            <w:sz w:val="20"/>
            <w:szCs w:val="20"/>
          </w:rPr>
          <w:t>Encosta da Seara nº 4 3330 – 240  Góis   **   Tel. 235778032  Fax. 235778033   **</w:t>
        </w:r>
      </w:p>
      <w:p w:rsidR="00487572" w:rsidRDefault="00487572" w:rsidP="00487572">
        <w:pPr>
          <w:pStyle w:val="Rodap"/>
          <w:jc w:val="center"/>
        </w:pPr>
        <w:r>
          <w:rPr>
            <w:rFonts w:ascii="Bookman Old Style" w:hAnsi="Bookman Old Style"/>
            <w:color w:val="00B050"/>
            <w:sz w:val="20"/>
            <w:szCs w:val="20"/>
          </w:rPr>
          <w:t xml:space="preserve">**   </w:t>
        </w:r>
        <w:r w:rsidRPr="00DE30A7">
          <w:rPr>
            <w:rFonts w:ascii="Bookman Old Style" w:hAnsi="Bookman Old Style"/>
            <w:color w:val="00B050"/>
            <w:sz w:val="20"/>
            <w:szCs w:val="20"/>
          </w:rPr>
          <w:t>Email: centro.rochabarros@hotmail.com</w:t>
        </w:r>
        <w:r>
          <w:rPr>
            <w:rFonts w:ascii="Bookman Old Style" w:hAnsi="Bookman Old Style"/>
            <w:color w:val="00B050"/>
            <w:sz w:val="20"/>
            <w:szCs w:val="20"/>
          </w:rPr>
          <w:t xml:space="preserve">   **       </w:t>
        </w:r>
      </w:p>
      <w:p w:rsidR="00487572" w:rsidRPr="00487572" w:rsidRDefault="00487572" w:rsidP="00487572">
        <w:pPr>
          <w:pStyle w:val="Rodap"/>
          <w:jc w:val="center"/>
          <w:rPr>
            <w:color w:val="7F7F7F" w:themeColor="text1" w:themeTint="80"/>
            <w:sz w:val="18"/>
            <w:szCs w:val="18"/>
          </w:rPr>
        </w:pPr>
        <w:r w:rsidRPr="00487572">
          <w:rPr>
            <w:color w:val="7F7F7F" w:themeColor="text1" w:themeTint="80"/>
            <w:sz w:val="18"/>
            <w:szCs w:val="18"/>
          </w:rPr>
          <w:t xml:space="preserve">Página </w:t>
        </w:r>
        <w:r w:rsidRPr="00487572">
          <w:rPr>
            <w:color w:val="7F7F7F" w:themeColor="text1" w:themeTint="80"/>
            <w:sz w:val="18"/>
            <w:szCs w:val="18"/>
          </w:rPr>
          <w:fldChar w:fldCharType="begin"/>
        </w:r>
        <w:r w:rsidRPr="00487572">
          <w:rPr>
            <w:color w:val="7F7F7F" w:themeColor="text1" w:themeTint="80"/>
            <w:sz w:val="18"/>
            <w:szCs w:val="18"/>
          </w:rPr>
          <w:instrText>PAGE   \* MERGEFORMAT</w:instrText>
        </w:r>
        <w:r w:rsidRPr="00487572">
          <w:rPr>
            <w:color w:val="7F7F7F" w:themeColor="text1" w:themeTint="80"/>
            <w:sz w:val="18"/>
            <w:szCs w:val="18"/>
          </w:rPr>
          <w:fldChar w:fldCharType="separate"/>
        </w:r>
        <w:r w:rsidR="00071D95">
          <w:rPr>
            <w:noProof/>
            <w:color w:val="7F7F7F" w:themeColor="text1" w:themeTint="80"/>
            <w:sz w:val="18"/>
            <w:szCs w:val="18"/>
          </w:rPr>
          <w:t>23</w:t>
        </w:r>
        <w:r w:rsidRPr="00487572">
          <w:rPr>
            <w:color w:val="7F7F7F" w:themeColor="text1" w:themeTint="80"/>
            <w:sz w:val="18"/>
            <w:szCs w:val="18"/>
          </w:rPr>
          <w:fldChar w:fldCharType="end"/>
        </w:r>
        <w:r w:rsidRPr="00487572">
          <w:rPr>
            <w:color w:val="7F7F7F" w:themeColor="text1" w:themeTint="80"/>
            <w:sz w:val="18"/>
            <w:szCs w:val="18"/>
          </w:rPr>
          <w:t xml:space="preserve"> de 30</w:t>
        </w:r>
      </w:p>
    </w:sdtContent>
  </w:sdt>
  <w:p w:rsidR="00487572" w:rsidRDefault="00487572" w:rsidP="00487572">
    <w:pPr>
      <w:pStyle w:val="Rodap"/>
    </w:pPr>
  </w:p>
  <w:p w:rsidR="00463DBA" w:rsidRDefault="00463DBA" w:rsidP="0048757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5B5" w:rsidRDefault="008D05B5" w:rsidP="003B08AA">
      <w:pPr>
        <w:spacing w:after="0" w:line="240" w:lineRule="auto"/>
      </w:pPr>
      <w:r>
        <w:separator/>
      </w:r>
    </w:p>
  </w:footnote>
  <w:footnote w:type="continuationSeparator" w:id="0">
    <w:p w:rsidR="008D05B5" w:rsidRDefault="008D05B5" w:rsidP="003B0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BA" w:rsidRDefault="00463DBA" w:rsidP="003B08AA">
    <w:pPr>
      <w:pStyle w:val="Cabealho"/>
      <w:rPr>
        <w:color w:val="008000"/>
        <w:sz w:val="28"/>
        <w:szCs w:val="28"/>
      </w:rPr>
    </w:pPr>
    <w:r>
      <w:rPr>
        <w:noProof/>
        <w:color w:val="008000"/>
        <w:sz w:val="28"/>
        <w:szCs w:val="28"/>
        <w:lang w:eastAsia="pt-PT"/>
      </w:rPr>
      <w:drawing>
        <wp:inline distT="0" distB="0" distL="0" distR="0" wp14:anchorId="3E312CFD" wp14:editId="7F97BC73">
          <wp:extent cx="685800" cy="497048"/>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0141" cy="507442"/>
                  </a:xfrm>
                  <a:prstGeom prst="rect">
                    <a:avLst/>
                  </a:prstGeom>
                  <a:noFill/>
                  <a:ln w="9525">
                    <a:noFill/>
                    <a:miter lim="800000"/>
                    <a:headEnd/>
                    <a:tailEnd/>
                  </a:ln>
                </pic:spPr>
              </pic:pic>
            </a:graphicData>
          </a:graphic>
        </wp:inline>
      </w:drawing>
    </w:r>
  </w:p>
  <w:p w:rsidR="00463DBA" w:rsidRDefault="00463DBA" w:rsidP="003B08AA">
    <w:pPr>
      <w:pStyle w:val="Cabealho"/>
      <w:rPr>
        <w:rFonts w:ascii="Bookman Old Style" w:hAnsi="Bookman Old Style"/>
        <w:color w:val="00B050"/>
        <w:sz w:val="24"/>
        <w:szCs w:val="24"/>
      </w:rPr>
    </w:pPr>
    <w:r w:rsidRPr="00DE30A7">
      <w:rPr>
        <w:rFonts w:ascii="Bookman Old Style" w:hAnsi="Bookman Old Style"/>
        <w:color w:val="00B050"/>
        <w:sz w:val="24"/>
        <w:szCs w:val="24"/>
      </w:rPr>
      <w:t>Centro Social Rocha Barros</w:t>
    </w:r>
  </w:p>
  <w:p w:rsidR="00463DBA" w:rsidRPr="00513CF3" w:rsidRDefault="00463DBA" w:rsidP="003B08AA">
    <w:pPr>
      <w:pStyle w:val="Cabealho"/>
      <w:rPr>
        <w:rFonts w:ascii="Bookman Old Style" w:hAnsi="Bookman Old Style"/>
        <w:color w:val="00B050"/>
        <w:sz w:val="20"/>
        <w:szCs w:val="20"/>
      </w:rPr>
    </w:pPr>
    <w:r w:rsidRPr="00DE30A7">
      <w:rPr>
        <w:rFonts w:ascii="Bookman Old Style" w:hAnsi="Bookman Old Style"/>
        <w:color w:val="00B050"/>
        <w:sz w:val="20"/>
        <w:szCs w:val="20"/>
      </w:rPr>
      <w:t>Instituição Pa</w:t>
    </w:r>
    <w:r>
      <w:rPr>
        <w:rFonts w:ascii="Bookman Old Style" w:hAnsi="Bookman Old Style"/>
        <w:color w:val="00B050"/>
        <w:sz w:val="20"/>
        <w:szCs w:val="20"/>
      </w:rPr>
      <w:t xml:space="preserve">rticular de Solidariedade Social                             </w:t>
    </w:r>
    <w:r>
      <w:rPr>
        <w:rFonts w:ascii="Bookman Old Style" w:hAnsi="Bookman Old Style"/>
        <w:i/>
        <w:color w:val="00B050"/>
        <w:sz w:val="16"/>
        <w:szCs w:val="16"/>
      </w:rPr>
      <w:t>Serviço de Apoio Domiciliário</w:t>
    </w:r>
  </w:p>
  <w:p w:rsidR="00463DBA" w:rsidRDefault="00463DBA" w:rsidP="003B08AA">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2E4"/>
    <w:multiLevelType w:val="hybridMultilevel"/>
    <w:tmpl w:val="FBC67BFA"/>
    <w:lvl w:ilvl="0" w:tplc="5A7EFEC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300BC2"/>
    <w:multiLevelType w:val="hybridMultilevel"/>
    <w:tmpl w:val="178481A8"/>
    <w:lvl w:ilvl="0" w:tplc="A5727310">
      <w:start w:val="1"/>
      <w:numFmt w:val="decimal"/>
      <w:lvlText w:val="%1."/>
      <w:lvlJc w:val="left"/>
      <w:pPr>
        <w:ind w:left="720" w:hanging="360"/>
      </w:pPr>
      <w:rPr>
        <w:rFonts w:asciiTheme="minorHAnsi" w:eastAsiaTheme="minorHAnsi" w:hAnsiTheme="minorHAnsi" w:cs="Arial"/>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A272BE"/>
    <w:multiLevelType w:val="hybridMultilevel"/>
    <w:tmpl w:val="D0361F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4E167B9"/>
    <w:multiLevelType w:val="hybridMultilevel"/>
    <w:tmpl w:val="DACA26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8433361"/>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5" w15:restartNumberingAfterBreak="0">
    <w:nsid w:val="08FA0828"/>
    <w:multiLevelType w:val="hybridMultilevel"/>
    <w:tmpl w:val="7DEA0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B4468C4"/>
    <w:multiLevelType w:val="hybridMultilevel"/>
    <w:tmpl w:val="C7F6D21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C1074AF"/>
    <w:multiLevelType w:val="hybridMultilevel"/>
    <w:tmpl w:val="55CE3E8E"/>
    <w:lvl w:ilvl="0" w:tplc="22C6653A">
      <w:start w:val="1"/>
      <w:numFmt w:val="lowerLetter"/>
      <w:lvlText w:val="%1)"/>
      <w:lvlJc w:val="left"/>
      <w:pPr>
        <w:ind w:left="720" w:hanging="360"/>
      </w:pPr>
      <w:rPr>
        <w:rFonts w:ascii="Tahoma" w:eastAsiaTheme="minorHAnsi" w:hAnsi="Tahoma" w:cs="Tahom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0C7A4AF0"/>
    <w:multiLevelType w:val="hybridMultilevel"/>
    <w:tmpl w:val="D0361F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DF4109"/>
    <w:multiLevelType w:val="hybridMultilevel"/>
    <w:tmpl w:val="8B5026A0"/>
    <w:lvl w:ilvl="0" w:tplc="08160017">
      <w:start w:val="1"/>
      <w:numFmt w:val="lowerLetter"/>
      <w:lvlText w:val="%1)"/>
      <w:lvlJc w:val="left"/>
      <w:pPr>
        <w:ind w:left="2145" w:hanging="360"/>
      </w:pPr>
    </w:lvl>
    <w:lvl w:ilvl="1" w:tplc="08160019" w:tentative="1">
      <w:start w:val="1"/>
      <w:numFmt w:val="lowerLetter"/>
      <w:lvlText w:val="%2."/>
      <w:lvlJc w:val="left"/>
      <w:pPr>
        <w:ind w:left="2865" w:hanging="360"/>
      </w:pPr>
    </w:lvl>
    <w:lvl w:ilvl="2" w:tplc="0816001B" w:tentative="1">
      <w:start w:val="1"/>
      <w:numFmt w:val="lowerRoman"/>
      <w:lvlText w:val="%3."/>
      <w:lvlJc w:val="right"/>
      <w:pPr>
        <w:ind w:left="3585" w:hanging="180"/>
      </w:pPr>
    </w:lvl>
    <w:lvl w:ilvl="3" w:tplc="0816000F" w:tentative="1">
      <w:start w:val="1"/>
      <w:numFmt w:val="decimal"/>
      <w:lvlText w:val="%4."/>
      <w:lvlJc w:val="left"/>
      <w:pPr>
        <w:ind w:left="4305" w:hanging="360"/>
      </w:pPr>
    </w:lvl>
    <w:lvl w:ilvl="4" w:tplc="08160019" w:tentative="1">
      <w:start w:val="1"/>
      <w:numFmt w:val="lowerLetter"/>
      <w:lvlText w:val="%5."/>
      <w:lvlJc w:val="left"/>
      <w:pPr>
        <w:ind w:left="5025" w:hanging="360"/>
      </w:pPr>
    </w:lvl>
    <w:lvl w:ilvl="5" w:tplc="0816001B" w:tentative="1">
      <w:start w:val="1"/>
      <w:numFmt w:val="lowerRoman"/>
      <w:lvlText w:val="%6."/>
      <w:lvlJc w:val="right"/>
      <w:pPr>
        <w:ind w:left="5745" w:hanging="180"/>
      </w:pPr>
    </w:lvl>
    <w:lvl w:ilvl="6" w:tplc="0816000F" w:tentative="1">
      <w:start w:val="1"/>
      <w:numFmt w:val="decimal"/>
      <w:lvlText w:val="%7."/>
      <w:lvlJc w:val="left"/>
      <w:pPr>
        <w:ind w:left="6465" w:hanging="360"/>
      </w:pPr>
    </w:lvl>
    <w:lvl w:ilvl="7" w:tplc="08160019" w:tentative="1">
      <w:start w:val="1"/>
      <w:numFmt w:val="lowerLetter"/>
      <w:lvlText w:val="%8."/>
      <w:lvlJc w:val="left"/>
      <w:pPr>
        <w:ind w:left="7185" w:hanging="360"/>
      </w:pPr>
    </w:lvl>
    <w:lvl w:ilvl="8" w:tplc="0816001B" w:tentative="1">
      <w:start w:val="1"/>
      <w:numFmt w:val="lowerRoman"/>
      <w:lvlText w:val="%9."/>
      <w:lvlJc w:val="right"/>
      <w:pPr>
        <w:ind w:left="7905" w:hanging="180"/>
      </w:pPr>
    </w:lvl>
  </w:abstractNum>
  <w:abstractNum w:abstractNumId="10" w15:restartNumberingAfterBreak="0">
    <w:nsid w:val="1FB228A2"/>
    <w:multiLevelType w:val="hybridMultilevel"/>
    <w:tmpl w:val="FFBC637C"/>
    <w:lvl w:ilvl="0" w:tplc="7BBEBA7A">
      <w:start w:val="1"/>
      <w:numFmt w:val="decimal"/>
      <w:lvlText w:val="%1-"/>
      <w:lvlJc w:val="left"/>
      <w:pPr>
        <w:ind w:left="436" w:hanging="360"/>
      </w:pPr>
      <w:rPr>
        <w:rFonts w:hint="default"/>
      </w:rPr>
    </w:lvl>
    <w:lvl w:ilvl="1" w:tplc="08160019" w:tentative="1">
      <w:start w:val="1"/>
      <w:numFmt w:val="lowerLetter"/>
      <w:lvlText w:val="%2."/>
      <w:lvlJc w:val="left"/>
      <w:pPr>
        <w:ind w:left="1156" w:hanging="360"/>
      </w:pPr>
    </w:lvl>
    <w:lvl w:ilvl="2" w:tplc="0816001B" w:tentative="1">
      <w:start w:val="1"/>
      <w:numFmt w:val="lowerRoman"/>
      <w:lvlText w:val="%3."/>
      <w:lvlJc w:val="righ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11" w15:restartNumberingAfterBreak="0">
    <w:nsid w:val="24323E48"/>
    <w:multiLevelType w:val="hybridMultilevel"/>
    <w:tmpl w:val="EB58355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5AC7C2C"/>
    <w:multiLevelType w:val="hybridMultilevel"/>
    <w:tmpl w:val="03C4D072"/>
    <w:lvl w:ilvl="0" w:tplc="7BBEBA7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8260119"/>
    <w:multiLevelType w:val="hybridMultilevel"/>
    <w:tmpl w:val="CA50E5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9E029A4"/>
    <w:multiLevelType w:val="hybridMultilevel"/>
    <w:tmpl w:val="60BC6066"/>
    <w:lvl w:ilvl="0" w:tplc="A20C2296">
      <w:start w:val="1"/>
      <w:numFmt w:val="lowerLetter"/>
      <w:lvlText w:val="%1)"/>
      <w:lvlJc w:val="left"/>
      <w:pPr>
        <w:ind w:left="1068" w:hanging="360"/>
      </w:pPr>
      <w:rPr>
        <w:rFonts w:hint="default"/>
        <w:b w:val="0"/>
        <w:u w:val="none"/>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5" w15:restartNumberingAfterBreak="0">
    <w:nsid w:val="32AA57D6"/>
    <w:multiLevelType w:val="hybridMultilevel"/>
    <w:tmpl w:val="201AD7C6"/>
    <w:lvl w:ilvl="0" w:tplc="C8527A58">
      <w:start w:val="1"/>
      <w:numFmt w:val="decimal"/>
      <w:lvlText w:val="%1-"/>
      <w:lvlJc w:val="left"/>
      <w:pPr>
        <w:ind w:left="2160" w:hanging="360"/>
      </w:pPr>
      <w:rPr>
        <w:rFonts w:hint="default"/>
      </w:r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16" w15:restartNumberingAfterBreak="0">
    <w:nsid w:val="33225DA8"/>
    <w:multiLevelType w:val="hybridMultilevel"/>
    <w:tmpl w:val="B90CAD20"/>
    <w:lvl w:ilvl="0" w:tplc="0816000F">
      <w:start w:val="1"/>
      <w:numFmt w:val="decimal"/>
      <w:lvlText w:val="%1."/>
      <w:lvlJc w:val="left"/>
      <w:pPr>
        <w:ind w:left="720" w:hanging="360"/>
      </w:pPr>
    </w:lvl>
    <w:lvl w:ilvl="1" w:tplc="C8EED290">
      <w:start w:val="1"/>
      <w:numFmt w:val="lowerLetter"/>
      <w:lvlText w:val="%2)"/>
      <w:lvlJc w:val="left"/>
      <w:pPr>
        <w:ind w:left="1440" w:hanging="360"/>
      </w:pPr>
      <w:rPr>
        <w:rFonts w:hint="default"/>
      </w:rPr>
    </w:lvl>
    <w:lvl w:ilvl="2" w:tplc="5BCACE78">
      <w:start w:val="1"/>
      <w:numFmt w:val="decimal"/>
      <w:lvlText w:val="%3"/>
      <w:lvlJc w:val="left"/>
      <w:pPr>
        <w:ind w:left="2340" w:hanging="360"/>
      </w:pPr>
      <w:rPr>
        <w:rFonts w:hint="default"/>
      </w:rPr>
    </w:lvl>
    <w:lvl w:ilvl="3" w:tplc="41E43702">
      <w:start w:val="1"/>
      <w:numFmt w:val="upperLetter"/>
      <w:lvlText w:val="%4)"/>
      <w:lvlJc w:val="left"/>
      <w:pPr>
        <w:ind w:left="2880" w:hanging="360"/>
      </w:pPr>
      <w:rPr>
        <w:rFonts w:hint="default"/>
      </w:rPr>
    </w:lvl>
    <w:lvl w:ilvl="4" w:tplc="47C4B258">
      <w:start w:val="1"/>
      <w:numFmt w:val="lowerLetter"/>
      <w:lvlText w:val="%5)"/>
      <w:lvlJc w:val="left"/>
      <w:pPr>
        <w:ind w:left="3600" w:hanging="360"/>
      </w:pPr>
      <w:rPr>
        <w:rFonts w:hint="default"/>
      </w:r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6F221C7"/>
    <w:multiLevelType w:val="hybridMultilevel"/>
    <w:tmpl w:val="341457AA"/>
    <w:lvl w:ilvl="0" w:tplc="7BBEBA7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7B8403E"/>
    <w:multiLevelType w:val="hybridMultilevel"/>
    <w:tmpl w:val="3A289C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88C102C"/>
    <w:multiLevelType w:val="hybridMultilevel"/>
    <w:tmpl w:val="2D7C6AB8"/>
    <w:lvl w:ilvl="0" w:tplc="29503AC0">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0" w15:restartNumberingAfterBreak="0">
    <w:nsid w:val="3D3901A0"/>
    <w:multiLevelType w:val="hybridMultilevel"/>
    <w:tmpl w:val="6FBE53E8"/>
    <w:lvl w:ilvl="0" w:tplc="CD76B648">
      <w:start w:val="1"/>
      <w:numFmt w:val="decimal"/>
      <w:lvlText w:val="%1-"/>
      <w:lvlJc w:val="left"/>
      <w:pPr>
        <w:ind w:left="3600" w:hanging="360"/>
      </w:pPr>
      <w:rPr>
        <w:rFonts w:hint="default"/>
      </w:rPr>
    </w:lvl>
    <w:lvl w:ilvl="1" w:tplc="08160019" w:tentative="1">
      <w:start w:val="1"/>
      <w:numFmt w:val="lowerLetter"/>
      <w:lvlText w:val="%2."/>
      <w:lvlJc w:val="left"/>
      <w:pPr>
        <w:ind w:left="4320" w:hanging="360"/>
      </w:pPr>
    </w:lvl>
    <w:lvl w:ilvl="2" w:tplc="0816001B" w:tentative="1">
      <w:start w:val="1"/>
      <w:numFmt w:val="lowerRoman"/>
      <w:lvlText w:val="%3."/>
      <w:lvlJc w:val="right"/>
      <w:pPr>
        <w:ind w:left="5040" w:hanging="180"/>
      </w:pPr>
    </w:lvl>
    <w:lvl w:ilvl="3" w:tplc="0816000F" w:tentative="1">
      <w:start w:val="1"/>
      <w:numFmt w:val="decimal"/>
      <w:lvlText w:val="%4."/>
      <w:lvlJc w:val="left"/>
      <w:pPr>
        <w:ind w:left="5760" w:hanging="360"/>
      </w:pPr>
    </w:lvl>
    <w:lvl w:ilvl="4" w:tplc="08160019" w:tentative="1">
      <w:start w:val="1"/>
      <w:numFmt w:val="lowerLetter"/>
      <w:lvlText w:val="%5."/>
      <w:lvlJc w:val="left"/>
      <w:pPr>
        <w:ind w:left="6480" w:hanging="360"/>
      </w:pPr>
    </w:lvl>
    <w:lvl w:ilvl="5" w:tplc="0816001B" w:tentative="1">
      <w:start w:val="1"/>
      <w:numFmt w:val="lowerRoman"/>
      <w:lvlText w:val="%6."/>
      <w:lvlJc w:val="right"/>
      <w:pPr>
        <w:ind w:left="7200" w:hanging="180"/>
      </w:pPr>
    </w:lvl>
    <w:lvl w:ilvl="6" w:tplc="0816000F" w:tentative="1">
      <w:start w:val="1"/>
      <w:numFmt w:val="decimal"/>
      <w:lvlText w:val="%7."/>
      <w:lvlJc w:val="left"/>
      <w:pPr>
        <w:ind w:left="7920" w:hanging="360"/>
      </w:pPr>
    </w:lvl>
    <w:lvl w:ilvl="7" w:tplc="08160019" w:tentative="1">
      <w:start w:val="1"/>
      <w:numFmt w:val="lowerLetter"/>
      <w:lvlText w:val="%8."/>
      <w:lvlJc w:val="left"/>
      <w:pPr>
        <w:ind w:left="8640" w:hanging="360"/>
      </w:pPr>
    </w:lvl>
    <w:lvl w:ilvl="8" w:tplc="0816001B" w:tentative="1">
      <w:start w:val="1"/>
      <w:numFmt w:val="lowerRoman"/>
      <w:lvlText w:val="%9."/>
      <w:lvlJc w:val="right"/>
      <w:pPr>
        <w:ind w:left="9360" w:hanging="180"/>
      </w:pPr>
    </w:lvl>
  </w:abstractNum>
  <w:abstractNum w:abstractNumId="21" w15:restartNumberingAfterBreak="0">
    <w:nsid w:val="3E2019A9"/>
    <w:multiLevelType w:val="hybridMultilevel"/>
    <w:tmpl w:val="371C93C8"/>
    <w:lvl w:ilvl="0" w:tplc="2C868E7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41687801"/>
    <w:multiLevelType w:val="hybridMultilevel"/>
    <w:tmpl w:val="8906492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15:restartNumberingAfterBreak="0">
    <w:nsid w:val="42C3707F"/>
    <w:multiLevelType w:val="hybridMultilevel"/>
    <w:tmpl w:val="EC62FDEE"/>
    <w:lvl w:ilvl="0" w:tplc="B1B2A9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60A2A0C"/>
    <w:multiLevelType w:val="hybridMultilevel"/>
    <w:tmpl w:val="068C71E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CE2454E"/>
    <w:multiLevelType w:val="hybridMultilevel"/>
    <w:tmpl w:val="12383D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F5828E4"/>
    <w:multiLevelType w:val="hybridMultilevel"/>
    <w:tmpl w:val="A8F2F6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F86042A"/>
    <w:multiLevelType w:val="hybridMultilevel"/>
    <w:tmpl w:val="8968C50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5C40B10"/>
    <w:multiLevelType w:val="hybridMultilevel"/>
    <w:tmpl w:val="0A1AEE8E"/>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9" w15:restartNumberingAfterBreak="0">
    <w:nsid w:val="61490B42"/>
    <w:multiLevelType w:val="hybridMultilevel"/>
    <w:tmpl w:val="0CB4D48E"/>
    <w:lvl w:ilvl="0" w:tplc="559E1F1E">
      <w:start w:val="1"/>
      <w:numFmt w:val="lowerLetter"/>
      <w:lvlText w:val="%1)"/>
      <w:lvlJc w:val="left"/>
      <w:pPr>
        <w:ind w:left="735" w:hanging="360"/>
      </w:pPr>
      <w:rPr>
        <w:rFonts w:hint="default"/>
      </w:rPr>
    </w:lvl>
    <w:lvl w:ilvl="1" w:tplc="08160019" w:tentative="1">
      <w:start w:val="1"/>
      <w:numFmt w:val="lowerLetter"/>
      <w:lvlText w:val="%2."/>
      <w:lvlJc w:val="left"/>
      <w:pPr>
        <w:ind w:left="1455" w:hanging="360"/>
      </w:pPr>
    </w:lvl>
    <w:lvl w:ilvl="2" w:tplc="0816001B" w:tentative="1">
      <w:start w:val="1"/>
      <w:numFmt w:val="lowerRoman"/>
      <w:lvlText w:val="%3."/>
      <w:lvlJc w:val="right"/>
      <w:pPr>
        <w:ind w:left="2175" w:hanging="180"/>
      </w:pPr>
    </w:lvl>
    <w:lvl w:ilvl="3" w:tplc="0816000F" w:tentative="1">
      <w:start w:val="1"/>
      <w:numFmt w:val="decimal"/>
      <w:lvlText w:val="%4."/>
      <w:lvlJc w:val="left"/>
      <w:pPr>
        <w:ind w:left="2895" w:hanging="360"/>
      </w:pPr>
    </w:lvl>
    <w:lvl w:ilvl="4" w:tplc="08160019" w:tentative="1">
      <w:start w:val="1"/>
      <w:numFmt w:val="lowerLetter"/>
      <w:lvlText w:val="%5."/>
      <w:lvlJc w:val="left"/>
      <w:pPr>
        <w:ind w:left="3615" w:hanging="360"/>
      </w:pPr>
    </w:lvl>
    <w:lvl w:ilvl="5" w:tplc="0816001B" w:tentative="1">
      <w:start w:val="1"/>
      <w:numFmt w:val="lowerRoman"/>
      <w:lvlText w:val="%6."/>
      <w:lvlJc w:val="right"/>
      <w:pPr>
        <w:ind w:left="4335" w:hanging="180"/>
      </w:pPr>
    </w:lvl>
    <w:lvl w:ilvl="6" w:tplc="0816000F" w:tentative="1">
      <w:start w:val="1"/>
      <w:numFmt w:val="decimal"/>
      <w:lvlText w:val="%7."/>
      <w:lvlJc w:val="left"/>
      <w:pPr>
        <w:ind w:left="5055" w:hanging="360"/>
      </w:pPr>
    </w:lvl>
    <w:lvl w:ilvl="7" w:tplc="08160019" w:tentative="1">
      <w:start w:val="1"/>
      <w:numFmt w:val="lowerLetter"/>
      <w:lvlText w:val="%8."/>
      <w:lvlJc w:val="left"/>
      <w:pPr>
        <w:ind w:left="5775" w:hanging="360"/>
      </w:pPr>
    </w:lvl>
    <w:lvl w:ilvl="8" w:tplc="0816001B" w:tentative="1">
      <w:start w:val="1"/>
      <w:numFmt w:val="lowerRoman"/>
      <w:lvlText w:val="%9."/>
      <w:lvlJc w:val="right"/>
      <w:pPr>
        <w:ind w:left="6495" w:hanging="180"/>
      </w:pPr>
    </w:lvl>
  </w:abstractNum>
  <w:abstractNum w:abstractNumId="30" w15:restartNumberingAfterBreak="0">
    <w:nsid w:val="61D57EDD"/>
    <w:multiLevelType w:val="hybridMultilevel"/>
    <w:tmpl w:val="385ED074"/>
    <w:lvl w:ilvl="0" w:tplc="68144022">
      <w:start w:val="1"/>
      <w:numFmt w:val="lowerLetter"/>
      <w:lvlText w:val="%1)"/>
      <w:lvlJc w:val="left"/>
      <w:pPr>
        <w:ind w:left="720" w:hanging="360"/>
      </w:pPr>
      <w:rPr>
        <w:rFonts w:ascii="Tahoma" w:eastAsiaTheme="minorHAnsi" w:hAnsi="Tahoma" w:cs="Tahom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DA65336"/>
    <w:multiLevelType w:val="hybridMultilevel"/>
    <w:tmpl w:val="889EAF46"/>
    <w:lvl w:ilvl="0" w:tplc="6652E832">
      <w:start w:val="1"/>
      <w:numFmt w:val="lowerLetter"/>
      <w:lvlText w:val="%1)"/>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2" w15:restartNumberingAfterBreak="0">
    <w:nsid w:val="6F1A78A3"/>
    <w:multiLevelType w:val="hybridMultilevel"/>
    <w:tmpl w:val="1520E4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29347D3"/>
    <w:multiLevelType w:val="hybridMultilevel"/>
    <w:tmpl w:val="510A50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5AC24D7"/>
    <w:multiLevelType w:val="hybridMultilevel"/>
    <w:tmpl w:val="5EA66618"/>
    <w:lvl w:ilvl="0" w:tplc="45B8F42E">
      <w:start w:val="1"/>
      <w:numFmt w:val="lowerLetter"/>
      <w:lvlText w:val="%1)"/>
      <w:lvlJc w:val="left"/>
      <w:pPr>
        <w:ind w:left="1428" w:hanging="720"/>
      </w:pPr>
      <w:rPr>
        <w:rFonts w:ascii="Arial" w:eastAsia="Batang" w:hAnsi="Arial" w:cs="Arial"/>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5" w15:restartNumberingAfterBreak="0">
    <w:nsid w:val="78FA5311"/>
    <w:multiLevelType w:val="hybridMultilevel"/>
    <w:tmpl w:val="099A9A00"/>
    <w:lvl w:ilvl="0" w:tplc="75D25736">
      <w:start w:val="1"/>
      <w:numFmt w:val="lowerLetter"/>
      <w:lvlText w:val="%1)"/>
      <w:lvlJc w:val="left"/>
      <w:pPr>
        <w:ind w:left="720" w:hanging="360"/>
      </w:pPr>
      <w:rPr>
        <w:rFonts w:ascii="Tahoma" w:eastAsiaTheme="minorHAnsi" w:hAnsi="Tahoma" w:cs="Tahom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5"/>
  </w:num>
  <w:num w:numId="5">
    <w:abstractNumId w:val="34"/>
  </w:num>
  <w:num w:numId="6">
    <w:abstractNumId w:val="31"/>
  </w:num>
  <w:num w:numId="7">
    <w:abstractNumId w:val="14"/>
  </w:num>
  <w:num w:numId="8">
    <w:abstractNumId w:val="9"/>
  </w:num>
  <w:num w:numId="9">
    <w:abstractNumId w:val="5"/>
  </w:num>
  <w:num w:numId="10">
    <w:abstractNumId w:val="26"/>
  </w:num>
  <w:num w:numId="11">
    <w:abstractNumId w:val="4"/>
  </w:num>
  <w:num w:numId="12">
    <w:abstractNumId w:val="12"/>
  </w:num>
  <w:num w:numId="13">
    <w:abstractNumId w:val="17"/>
  </w:num>
  <w:num w:numId="14">
    <w:abstractNumId w:val="0"/>
  </w:num>
  <w:num w:numId="15">
    <w:abstractNumId w:val="30"/>
  </w:num>
  <w:num w:numId="16">
    <w:abstractNumId w:val="24"/>
  </w:num>
  <w:num w:numId="17">
    <w:abstractNumId w:val="11"/>
  </w:num>
  <w:num w:numId="18">
    <w:abstractNumId w:val="21"/>
  </w:num>
  <w:num w:numId="19">
    <w:abstractNumId w:val="23"/>
  </w:num>
  <w:num w:numId="20">
    <w:abstractNumId w:val="20"/>
  </w:num>
  <w:num w:numId="21">
    <w:abstractNumId w:val="33"/>
  </w:num>
  <w:num w:numId="22">
    <w:abstractNumId w:val="19"/>
  </w:num>
  <w:num w:numId="23">
    <w:abstractNumId w:val="10"/>
  </w:num>
  <w:num w:numId="24">
    <w:abstractNumId w:val="7"/>
  </w:num>
  <w:num w:numId="25">
    <w:abstractNumId w:val="35"/>
  </w:num>
  <w:num w:numId="26">
    <w:abstractNumId w:val="25"/>
  </w:num>
  <w:num w:numId="27">
    <w:abstractNumId w:val="32"/>
  </w:num>
  <w:num w:numId="28">
    <w:abstractNumId w:val="27"/>
  </w:num>
  <w:num w:numId="29">
    <w:abstractNumId w:val="13"/>
  </w:num>
  <w:num w:numId="30">
    <w:abstractNumId w:val="18"/>
  </w:num>
  <w:num w:numId="31">
    <w:abstractNumId w:val="6"/>
  </w:num>
  <w:num w:numId="32">
    <w:abstractNumId w:val="8"/>
  </w:num>
  <w:num w:numId="33">
    <w:abstractNumId w:val="29"/>
  </w:num>
  <w:num w:numId="34">
    <w:abstractNumId w:val="2"/>
  </w:num>
  <w:num w:numId="35">
    <w:abstractNumId w:val="28"/>
  </w:num>
  <w:num w:numId="3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2C"/>
    <w:rsid w:val="00016539"/>
    <w:rsid w:val="00026DF9"/>
    <w:rsid w:val="00034357"/>
    <w:rsid w:val="00047B26"/>
    <w:rsid w:val="00052891"/>
    <w:rsid w:val="000573B7"/>
    <w:rsid w:val="00062A37"/>
    <w:rsid w:val="00071D95"/>
    <w:rsid w:val="000A7B9E"/>
    <w:rsid w:val="00121A04"/>
    <w:rsid w:val="001649BC"/>
    <w:rsid w:val="001936DF"/>
    <w:rsid w:val="00255FF8"/>
    <w:rsid w:val="00256D5A"/>
    <w:rsid w:val="00271511"/>
    <w:rsid w:val="00274BE9"/>
    <w:rsid w:val="00294A21"/>
    <w:rsid w:val="002A1055"/>
    <w:rsid w:val="002C7CC8"/>
    <w:rsid w:val="002E0A36"/>
    <w:rsid w:val="002F403D"/>
    <w:rsid w:val="00342071"/>
    <w:rsid w:val="0034497F"/>
    <w:rsid w:val="003A69A3"/>
    <w:rsid w:val="003B08AA"/>
    <w:rsid w:val="003D0F2B"/>
    <w:rsid w:val="003E55F4"/>
    <w:rsid w:val="0040788B"/>
    <w:rsid w:val="004417BB"/>
    <w:rsid w:val="004512F8"/>
    <w:rsid w:val="00463DBA"/>
    <w:rsid w:val="00486B97"/>
    <w:rsid w:val="00487572"/>
    <w:rsid w:val="004968CF"/>
    <w:rsid w:val="004A7526"/>
    <w:rsid w:val="004E0867"/>
    <w:rsid w:val="005149D9"/>
    <w:rsid w:val="005425DC"/>
    <w:rsid w:val="0057321A"/>
    <w:rsid w:val="00575791"/>
    <w:rsid w:val="005B6FCD"/>
    <w:rsid w:val="005C63A7"/>
    <w:rsid w:val="00652F9A"/>
    <w:rsid w:val="00695DF5"/>
    <w:rsid w:val="006A2136"/>
    <w:rsid w:val="006E2623"/>
    <w:rsid w:val="006E6D49"/>
    <w:rsid w:val="00711EC1"/>
    <w:rsid w:val="007317CA"/>
    <w:rsid w:val="0075447B"/>
    <w:rsid w:val="00755BA7"/>
    <w:rsid w:val="007A45EA"/>
    <w:rsid w:val="007E1027"/>
    <w:rsid w:val="007F3DFC"/>
    <w:rsid w:val="00800FB4"/>
    <w:rsid w:val="008029F2"/>
    <w:rsid w:val="00823A68"/>
    <w:rsid w:val="00841F2B"/>
    <w:rsid w:val="00874888"/>
    <w:rsid w:val="008A46D4"/>
    <w:rsid w:val="008D05B5"/>
    <w:rsid w:val="009048E7"/>
    <w:rsid w:val="00926ECC"/>
    <w:rsid w:val="0096428A"/>
    <w:rsid w:val="00981258"/>
    <w:rsid w:val="009812DF"/>
    <w:rsid w:val="00982B31"/>
    <w:rsid w:val="00983A6C"/>
    <w:rsid w:val="00983FD1"/>
    <w:rsid w:val="009A49DA"/>
    <w:rsid w:val="00A22623"/>
    <w:rsid w:val="00A53865"/>
    <w:rsid w:val="00AC02A3"/>
    <w:rsid w:val="00AD4A15"/>
    <w:rsid w:val="00B14643"/>
    <w:rsid w:val="00B320F5"/>
    <w:rsid w:val="00B346FD"/>
    <w:rsid w:val="00B53862"/>
    <w:rsid w:val="00B64298"/>
    <w:rsid w:val="00BE1E9B"/>
    <w:rsid w:val="00C40B70"/>
    <w:rsid w:val="00C5102C"/>
    <w:rsid w:val="00C60ED7"/>
    <w:rsid w:val="00C673A0"/>
    <w:rsid w:val="00C872D1"/>
    <w:rsid w:val="00C96335"/>
    <w:rsid w:val="00CA232F"/>
    <w:rsid w:val="00CE7A0A"/>
    <w:rsid w:val="00D14CC9"/>
    <w:rsid w:val="00D530C2"/>
    <w:rsid w:val="00D8294E"/>
    <w:rsid w:val="00DA0463"/>
    <w:rsid w:val="00DB749B"/>
    <w:rsid w:val="00DD5AFF"/>
    <w:rsid w:val="00E0578F"/>
    <w:rsid w:val="00E859D7"/>
    <w:rsid w:val="00F07CE9"/>
    <w:rsid w:val="00FD71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F60735-8FC1-47AC-AEE8-E56E9F64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5102C"/>
    <w:pPr>
      <w:autoSpaceDE w:val="0"/>
      <w:autoSpaceDN w:val="0"/>
      <w:adjustRightInd w:val="0"/>
      <w:spacing w:after="0" w:line="240" w:lineRule="auto"/>
    </w:pPr>
    <w:rPr>
      <w:rFonts w:ascii="Tahoma" w:hAnsi="Tahoma" w:cs="Tahoma"/>
      <w:color w:val="000000"/>
      <w:sz w:val="24"/>
      <w:szCs w:val="24"/>
    </w:rPr>
  </w:style>
  <w:style w:type="paragraph" w:styleId="PargrafodaLista">
    <w:name w:val="List Paragraph"/>
    <w:basedOn w:val="Normal"/>
    <w:uiPriority w:val="34"/>
    <w:qFormat/>
    <w:rsid w:val="00C5102C"/>
    <w:pPr>
      <w:ind w:left="720"/>
      <w:contextualSpacing/>
    </w:pPr>
  </w:style>
  <w:style w:type="character" w:styleId="Hiperligao">
    <w:name w:val="Hyperlink"/>
    <w:basedOn w:val="Tipodeletrapredefinidodopargrafo"/>
    <w:uiPriority w:val="99"/>
    <w:unhideWhenUsed/>
    <w:rsid w:val="00C5102C"/>
    <w:rPr>
      <w:color w:val="0000FF" w:themeColor="hyperlink"/>
      <w:u w:val="single"/>
    </w:rPr>
  </w:style>
  <w:style w:type="character" w:styleId="nfase">
    <w:name w:val="Emphasis"/>
    <w:basedOn w:val="Tipodeletrapredefinidodopargrafo"/>
    <w:uiPriority w:val="20"/>
    <w:qFormat/>
    <w:rsid w:val="00C5102C"/>
    <w:rPr>
      <w:i/>
      <w:iCs/>
    </w:rPr>
  </w:style>
  <w:style w:type="table" w:styleId="Tabelacomgrelha">
    <w:name w:val="Table Grid"/>
    <w:basedOn w:val="Tabelanormal"/>
    <w:uiPriority w:val="59"/>
    <w:rsid w:val="0075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417BB"/>
    <w:pPr>
      <w:spacing w:after="0" w:line="240" w:lineRule="auto"/>
    </w:pPr>
  </w:style>
  <w:style w:type="paragraph" w:customStyle="1" w:styleId="Corpodetexto21">
    <w:name w:val="Corpo de texto 21"/>
    <w:basedOn w:val="Normal"/>
    <w:rsid w:val="004417B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t-PT"/>
    </w:rPr>
  </w:style>
  <w:style w:type="paragraph" w:styleId="Cabealho">
    <w:name w:val="header"/>
    <w:basedOn w:val="Normal"/>
    <w:link w:val="CabealhoCarter"/>
    <w:uiPriority w:val="99"/>
    <w:unhideWhenUsed/>
    <w:rsid w:val="003B08A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B08AA"/>
  </w:style>
  <w:style w:type="paragraph" w:styleId="Rodap">
    <w:name w:val="footer"/>
    <w:basedOn w:val="Normal"/>
    <w:link w:val="RodapCarter"/>
    <w:uiPriority w:val="99"/>
    <w:unhideWhenUsed/>
    <w:rsid w:val="003B08A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B08AA"/>
  </w:style>
  <w:style w:type="paragraph" w:styleId="Textodebalo">
    <w:name w:val="Balloon Text"/>
    <w:basedOn w:val="Normal"/>
    <w:link w:val="TextodebaloCarter"/>
    <w:uiPriority w:val="99"/>
    <w:semiHidden/>
    <w:unhideWhenUsed/>
    <w:rsid w:val="003B08A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B08AA"/>
    <w:rPr>
      <w:rFonts w:ascii="Tahoma" w:hAnsi="Tahoma" w:cs="Tahoma"/>
      <w:sz w:val="16"/>
      <w:szCs w:val="16"/>
    </w:rPr>
  </w:style>
  <w:style w:type="paragraph" w:styleId="Corpodetexto">
    <w:name w:val="Body Text"/>
    <w:basedOn w:val="Normal"/>
    <w:link w:val="CorpodetextoCarter"/>
    <w:semiHidden/>
    <w:rsid w:val="00B346FD"/>
    <w:pPr>
      <w:spacing w:after="0" w:line="240" w:lineRule="auto"/>
      <w:jc w:val="both"/>
    </w:pPr>
    <w:rPr>
      <w:rFonts w:ascii="Comic Sans MS" w:eastAsia="Times New Roman" w:hAnsi="Comic Sans MS" w:cs="Times New Roman"/>
      <w:szCs w:val="24"/>
      <w:lang w:eastAsia="pt-PT"/>
    </w:rPr>
  </w:style>
  <w:style w:type="character" w:customStyle="1" w:styleId="CorpodetextoCarter">
    <w:name w:val="Corpo de texto Caráter"/>
    <w:basedOn w:val="Tipodeletrapredefinidodopargrafo"/>
    <w:link w:val="Corpodetexto"/>
    <w:semiHidden/>
    <w:rsid w:val="00B346FD"/>
    <w:rPr>
      <w:rFonts w:ascii="Comic Sans MS" w:eastAsia="Times New Roman" w:hAnsi="Comic Sans MS" w:cs="Times New Roman"/>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rochabarro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6C56-898C-45C4-96E6-E9F2C8FB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7497</Words>
  <Characters>40487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6</cp:revision>
  <cp:lastPrinted>2015-08-19T16:24:00Z</cp:lastPrinted>
  <dcterms:created xsi:type="dcterms:W3CDTF">2015-08-19T13:05:00Z</dcterms:created>
  <dcterms:modified xsi:type="dcterms:W3CDTF">2015-08-19T16:24:00Z</dcterms:modified>
</cp:coreProperties>
</file>